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3DF6DA" w14:textId="77777777" w:rsidR="00E46D05" w:rsidRDefault="00E46D05" w:rsidP="005A6AC5">
      <w:pPr>
        <w:jc w:val="center"/>
        <w:rPr>
          <w:rFonts w:ascii="Times New Roman" w:hAnsi="Times New Roman" w:cs="Times New Roman"/>
          <w:b/>
          <w:bCs/>
        </w:rPr>
      </w:pPr>
    </w:p>
    <w:p w14:paraId="3E8735A7" w14:textId="17688834" w:rsidR="005A6AC5" w:rsidRDefault="005A6AC5" w:rsidP="005A6AC5">
      <w:pPr>
        <w:jc w:val="center"/>
        <w:rPr>
          <w:rFonts w:ascii="Times New Roman" w:hAnsi="Times New Roman" w:cs="Times New Roman"/>
          <w:b/>
          <w:bCs/>
        </w:rPr>
      </w:pPr>
      <w:r>
        <w:rPr>
          <w:rFonts w:ascii="Times New Roman" w:hAnsi="Times New Roman" w:cs="Times New Roman"/>
          <w:b/>
          <w:bCs/>
        </w:rPr>
        <w:t xml:space="preserve">                                                                                                                                       </w:t>
      </w:r>
      <w:r w:rsidR="00117DDA">
        <w:rPr>
          <w:rFonts w:ascii="Times New Roman" w:hAnsi="Times New Roman" w:cs="Times New Roman"/>
          <w:b/>
          <w:bCs/>
        </w:rPr>
        <w:t xml:space="preserve">                   </w:t>
      </w:r>
      <w:r>
        <w:rPr>
          <w:rFonts w:ascii="Times New Roman" w:hAnsi="Times New Roman" w:cs="Times New Roman"/>
          <w:b/>
          <w:bCs/>
        </w:rPr>
        <w:t>16 Sep 2024</w:t>
      </w:r>
    </w:p>
    <w:p w14:paraId="011FE5CE" w14:textId="61A6E148" w:rsidR="0009241F" w:rsidRDefault="0009241F" w:rsidP="005A6AC5">
      <w:pPr>
        <w:jc w:val="center"/>
        <w:rPr>
          <w:rFonts w:ascii="Times New Roman" w:hAnsi="Times New Roman" w:cs="Times New Roman"/>
          <w:b/>
          <w:bCs/>
          <w:sz w:val="32"/>
          <w:szCs w:val="32"/>
        </w:rPr>
      </w:pPr>
      <w:r>
        <w:rPr>
          <w:rFonts w:ascii="Times New Roman" w:hAnsi="Times New Roman" w:cs="Times New Roman"/>
          <w:b/>
          <w:bCs/>
          <w:sz w:val="32"/>
          <w:szCs w:val="32"/>
        </w:rPr>
        <w:t>DR. TIMOTHY V. SHINDELAR DSW</w:t>
      </w:r>
    </w:p>
    <w:p w14:paraId="76B3AC0B" w14:textId="4FFA45F9" w:rsidR="005A6AC5" w:rsidRPr="007B7968" w:rsidRDefault="0009241F" w:rsidP="005A6AC5">
      <w:pPr>
        <w:jc w:val="center"/>
        <w:rPr>
          <w:rFonts w:ascii="Times New Roman" w:hAnsi="Times New Roman" w:cs="Times New Roman"/>
          <w:b/>
          <w:bCs/>
          <w:sz w:val="32"/>
          <w:szCs w:val="32"/>
        </w:rPr>
      </w:pPr>
      <w:r>
        <w:rPr>
          <w:rFonts w:ascii="Times New Roman" w:hAnsi="Times New Roman" w:cs="Times New Roman"/>
          <w:b/>
          <w:bCs/>
          <w:sz w:val="32"/>
          <w:szCs w:val="32"/>
        </w:rPr>
        <w:t>Colonel USMC (Ret.)</w:t>
      </w:r>
    </w:p>
    <w:p w14:paraId="08F70D8B" w14:textId="33D80F8C" w:rsidR="007B7968" w:rsidRPr="007B7968" w:rsidRDefault="007B7968" w:rsidP="005A6AC5">
      <w:pPr>
        <w:jc w:val="center"/>
        <w:rPr>
          <w:rFonts w:ascii="Times New Roman" w:hAnsi="Times New Roman" w:cs="Times New Roman"/>
          <w:b/>
          <w:bCs/>
        </w:rPr>
      </w:pPr>
      <w:r w:rsidRPr="007B7968">
        <w:rPr>
          <w:rFonts w:ascii="Times New Roman" w:hAnsi="Times New Roman" w:cs="Times New Roman"/>
          <w:b/>
          <w:bCs/>
        </w:rPr>
        <w:t>Department of Defense (DOD)</w:t>
      </w:r>
      <w:r w:rsidR="00920850">
        <w:rPr>
          <w:rFonts w:ascii="Times New Roman" w:hAnsi="Times New Roman" w:cs="Times New Roman"/>
          <w:b/>
          <w:bCs/>
        </w:rPr>
        <w:t xml:space="preserve">, </w:t>
      </w:r>
      <w:r w:rsidRPr="007B7968">
        <w:rPr>
          <w:rFonts w:ascii="Times New Roman" w:hAnsi="Times New Roman" w:cs="Times New Roman"/>
          <w:b/>
          <w:bCs/>
        </w:rPr>
        <w:t>Office of the Inspector General (</w:t>
      </w:r>
      <w:r w:rsidR="00920850">
        <w:rPr>
          <w:rFonts w:ascii="Times New Roman" w:hAnsi="Times New Roman" w:cs="Times New Roman"/>
          <w:b/>
          <w:bCs/>
        </w:rPr>
        <w:t>DoD-OIG</w:t>
      </w:r>
      <w:r w:rsidRPr="007B7968">
        <w:rPr>
          <w:rFonts w:ascii="Times New Roman" w:hAnsi="Times New Roman" w:cs="Times New Roman"/>
          <w:b/>
          <w:bCs/>
        </w:rPr>
        <w:t>)</w:t>
      </w:r>
    </w:p>
    <w:p w14:paraId="65E4F362" w14:textId="31DE78CE" w:rsidR="0009241F" w:rsidRPr="0009241F" w:rsidRDefault="00920850" w:rsidP="0009241F">
      <w:pPr>
        <w:jc w:val="center"/>
        <w:rPr>
          <w:rFonts w:ascii="Times New Roman" w:hAnsi="Times New Roman" w:cs="Times New Roman"/>
          <w:b/>
          <w:bCs/>
        </w:rPr>
      </w:pPr>
      <w:r>
        <w:rPr>
          <w:rFonts w:ascii="Times New Roman" w:hAnsi="Times New Roman" w:cs="Times New Roman"/>
          <w:b/>
          <w:bCs/>
        </w:rPr>
        <w:t xml:space="preserve">Lead Inspector General (Lead IG) </w:t>
      </w:r>
      <w:r w:rsidRPr="0009241F">
        <w:rPr>
          <w:rFonts w:ascii="Times New Roman" w:hAnsi="Times New Roman" w:cs="Times New Roman"/>
          <w:b/>
          <w:bCs/>
        </w:rPr>
        <w:t>Overseas Contingency Operations</w:t>
      </w:r>
      <w:r>
        <w:rPr>
          <w:rFonts w:ascii="Times New Roman" w:hAnsi="Times New Roman" w:cs="Times New Roman"/>
          <w:b/>
          <w:bCs/>
        </w:rPr>
        <w:t xml:space="preserve"> (OCO) Strategic Planner</w:t>
      </w:r>
    </w:p>
    <w:p w14:paraId="6F3AEACC" w14:textId="60EFD04C" w:rsidR="00E82435" w:rsidRDefault="00E82435" w:rsidP="005A6AC5">
      <w:pPr>
        <w:jc w:val="center"/>
        <w:rPr>
          <w:rFonts w:ascii="Times New Roman" w:hAnsi="Times New Roman" w:cs="Times New Roman"/>
          <w:b/>
          <w:bCs/>
        </w:rPr>
      </w:pPr>
    </w:p>
    <w:p w14:paraId="324F7EE6" w14:textId="77777777" w:rsidR="00AA64DE" w:rsidRDefault="007B7968" w:rsidP="005A6AC5">
      <w:pPr>
        <w:jc w:val="center"/>
        <w:rPr>
          <w:rFonts w:ascii="Times New Roman" w:hAnsi="Times New Roman" w:cs="Times New Roman"/>
          <w:b/>
          <w:bCs/>
        </w:rPr>
      </w:pPr>
      <w:r w:rsidRPr="007B7968">
        <w:rPr>
          <w:rFonts w:ascii="Times New Roman" w:hAnsi="Times New Roman" w:cs="Times New Roman"/>
          <w:b/>
          <w:bCs/>
        </w:rPr>
        <w:t xml:space="preserve"> </w:t>
      </w:r>
      <w:r w:rsidR="00E82435">
        <w:rPr>
          <w:rFonts w:ascii="Times New Roman" w:hAnsi="Times New Roman" w:cs="Times New Roman"/>
          <w:b/>
          <w:bCs/>
        </w:rPr>
        <w:t>WHISTLEBLOWER DISCLOSURE O</w:t>
      </w:r>
      <w:r w:rsidR="00AA64DE">
        <w:rPr>
          <w:rFonts w:ascii="Times New Roman" w:hAnsi="Times New Roman" w:cs="Times New Roman"/>
          <w:b/>
          <w:bCs/>
        </w:rPr>
        <w:t xml:space="preserve">N </w:t>
      </w:r>
      <w:r w:rsidR="00E82435">
        <w:rPr>
          <w:rFonts w:ascii="Times New Roman" w:hAnsi="Times New Roman" w:cs="Times New Roman"/>
          <w:b/>
          <w:bCs/>
        </w:rPr>
        <w:t xml:space="preserve">INSPECTOR GENERAL (IG) </w:t>
      </w:r>
      <w:r w:rsidR="00AA64DE">
        <w:rPr>
          <w:rFonts w:ascii="Times New Roman" w:hAnsi="Times New Roman" w:cs="Times New Roman"/>
          <w:b/>
          <w:bCs/>
        </w:rPr>
        <w:t>CRIMINAL MISCONDUCT</w:t>
      </w:r>
    </w:p>
    <w:p w14:paraId="43E4B993" w14:textId="77777777" w:rsidR="00AA64DE" w:rsidRDefault="00AA64DE" w:rsidP="005A6AC5">
      <w:pPr>
        <w:jc w:val="center"/>
        <w:rPr>
          <w:rFonts w:ascii="Times New Roman" w:hAnsi="Times New Roman" w:cs="Times New Roman"/>
          <w:b/>
          <w:bCs/>
        </w:rPr>
      </w:pPr>
    </w:p>
    <w:p w14:paraId="090ECD93" w14:textId="00C9FEBB" w:rsidR="00AA64DE" w:rsidRPr="00AF2959" w:rsidRDefault="006661FF" w:rsidP="00F6626F">
      <w:pPr>
        <w:spacing w:line="276" w:lineRule="auto"/>
        <w:jc w:val="both"/>
        <w:rPr>
          <w:rFonts w:ascii="Times New Roman" w:hAnsi="Times New Roman" w:cs="Times New Roman"/>
        </w:rPr>
      </w:pPr>
      <w:r w:rsidRPr="00F6626F">
        <w:rPr>
          <w:rFonts w:ascii="Times New Roman" w:hAnsi="Times New Roman" w:cs="Times New Roman"/>
          <w:b/>
          <w:bCs/>
        </w:rPr>
        <w:t>CONSTITUTIONAL INSIDER THREAT</w:t>
      </w:r>
      <w:r w:rsidR="003742BC" w:rsidRPr="00F6626F">
        <w:rPr>
          <w:rFonts w:ascii="Times New Roman" w:hAnsi="Times New Roman" w:cs="Times New Roman"/>
          <w:b/>
          <w:bCs/>
        </w:rPr>
        <w:t>:</w:t>
      </w:r>
      <w:r w:rsidR="003A449A" w:rsidRPr="00F6626F">
        <w:rPr>
          <w:rFonts w:ascii="Times New Roman" w:hAnsi="Times New Roman" w:cs="Times New Roman"/>
          <w:b/>
          <w:bCs/>
        </w:rPr>
        <w:t xml:space="preserve"> </w:t>
      </w:r>
      <w:r w:rsidRPr="00F6626F">
        <w:rPr>
          <w:rFonts w:ascii="Times New Roman" w:hAnsi="Times New Roman" w:cs="Times New Roman"/>
        </w:rPr>
        <w:t>M</w:t>
      </w:r>
      <w:r w:rsidR="003742BC" w:rsidRPr="00F6626F">
        <w:rPr>
          <w:rFonts w:ascii="Times New Roman" w:hAnsi="Times New Roman" w:cs="Times New Roman"/>
        </w:rPr>
        <w:t>ultiple Federal Inspectors General</w:t>
      </w:r>
      <w:r w:rsidR="00AB70C3" w:rsidRPr="00F6626F">
        <w:rPr>
          <w:rFonts w:ascii="Times New Roman" w:hAnsi="Times New Roman" w:cs="Times New Roman"/>
        </w:rPr>
        <w:t xml:space="preserve"> </w:t>
      </w:r>
      <w:r w:rsidR="003742BC" w:rsidRPr="00F6626F">
        <w:rPr>
          <w:rFonts w:ascii="Times New Roman" w:hAnsi="Times New Roman" w:cs="Times New Roman"/>
        </w:rPr>
        <w:t>(</w:t>
      </w:r>
      <w:hyperlink r:id="rId8" w:history="1">
        <w:r w:rsidR="003742BC" w:rsidRPr="00F6626F">
          <w:rPr>
            <w:rStyle w:val="Hyperlink"/>
            <w:rFonts w:ascii="Times New Roman" w:hAnsi="Times New Roman" w:cs="Times New Roman"/>
            <w:b/>
            <w:bCs/>
          </w:rPr>
          <w:t>FIG</w:t>
        </w:r>
      </w:hyperlink>
      <w:r w:rsidR="003742BC" w:rsidRPr="00F6626F">
        <w:rPr>
          <w:rFonts w:ascii="Times New Roman" w:hAnsi="Times New Roman" w:cs="Times New Roman"/>
        </w:rPr>
        <w:t>), protected by</w:t>
      </w:r>
      <w:r w:rsidRPr="00F6626F">
        <w:rPr>
          <w:rFonts w:ascii="Times New Roman" w:hAnsi="Times New Roman" w:cs="Times New Roman"/>
        </w:rPr>
        <w:t xml:space="preserve"> the </w:t>
      </w:r>
      <w:r w:rsidR="00DE34AC" w:rsidRPr="00AF2959">
        <w:rPr>
          <w:rFonts w:ascii="Times New Roman" w:hAnsi="Times New Roman" w:cs="Times New Roman"/>
        </w:rPr>
        <w:t>Congressionally established</w:t>
      </w:r>
      <w:r w:rsidR="002C0EFE" w:rsidRPr="00AF2959">
        <w:rPr>
          <w:rFonts w:ascii="Times New Roman" w:hAnsi="Times New Roman" w:cs="Times New Roman"/>
        </w:rPr>
        <w:t xml:space="preserve"> self-regulat</w:t>
      </w:r>
      <w:r w:rsidR="001B6EEF" w:rsidRPr="00AF2959">
        <w:rPr>
          <w:rFonts w:ascii="Times New Roman" w:hAnsi="Times New Roman" w:cs="Times New Roman"/>
        </w:rPr>
        <w:t xml:space="preserve">ing </w:t>
      </w:r>
      <w:r w:rsidR="002C0EFE" w:rsidRPr="00AF2959">
        <w:rPr>
          <w:rFonts w:ascii="Times New Roman" w:hAnsi="Times New Roman" w:cs="Times New Roman"/>
        </w:rPr>
        <w:t>sui generis</w:t>
      </w:r>
      <w:r w:rsidR="001B6EEF" w:rsidRPr="00AF2959">
        <w:rPr>
          <w:rFonts w:ascii="Times New Roman" w:hAnsi="Times New Roman" w:cs="Times New Roman"/>
        </w:rPr>
        <w:t xml:space="preserve"> (</w:t>
      </w:r>
      <w:r w:rsidR="001B6EEF" w:rsidRPr="00AF2959">
        <w:rPr>
          <w:rFonts w:ascii="Times New Roman" w:hAnsi="Times New Roman" w:cs="Times New Roman"/>
          <w:b/>
          <w:bCs/>
        </w:rPr>
        <w:t>Article II</w:t>
      </w:r>
      <w:r w:rsidR="001B6EEF" w:rsidRPr="00AF2959">
        <w:rPr>
          <w:rFonts w:ascii="Times New Roman" w:hAnsi="Times New Roman" w:cs="Times New Roman"/>
        </w:rPr>
        <w:t xml:space="preserve">) </w:t>
      </w:r>
      <w:r w:rsidR="00DE34AC" w:rsidRPr="00AF2959">
        <w:rPr>
          <w:rFonts w:ascii="Times New Roman" w:hAnsi="Times New Roman" w:cs="Times New Roman"/>
        </w:rPr>
        <w:t xml:space="preserve">“entity” called the </w:t>
      </w:r>
      <w:r w:rsidR="003742BC" w:rsidRPr="00AF2959">
        <w:rPr>
          <w:rFonts w:ascii="Times New Roman" w:hAnsi="Times New Roman" w:cs="Times New Roman"/>
        </w:rPr>
        <w:t>Council of the Inspectors General on Integrity and Efficiency (</w:t>
      </w:r>
      <w:hyperlink r:id="rId9" w:history="1">
        <w:r w:rsidR="003742BC" w:rsidRPr="00AF2959">
          <w:rPr>
            <w:rStyle w:val="Hyperlink"/>
            <w:rFonts w:ascii="Times New Roman" w:hAnsi="Times New Roman" w:cs="Times New Roman"/>
            <w:b/>
            <w:bCs/>
          </w:rPr>
          <w:t>CIGIE</w:t>
        </w:r>
      </w:hyperlink>
      <w:r w:rsidR="003742BC" w:rsidRPr="00AF2959">
        <w:rPr>
          <w:rFonts w:ascii="Times New Roman" w:hAnsi="Times New Roman" w:cs="Times New Roman"/>
        </w:rPr>
        <w:t>),</w:t>
      </w:r>
      <w:r w:rsidR="00465D6E" w:rsidRPr="00AF2959">
        <w:rPr>
          <w:rFonts w:ascii="Times New Roman" w:hAnsi="Times New Roman" w:cs="Times New Roman"/>
        </w:rPr>
        <w:t xml:space="preserve"> collaborated to</w:t>
      </w:r>
      <w:r w:rsidR="001B6EEF" w:rsidRPr="00AF2959">
        <w:rPr>
          <w:rFonts w:ascii="Times New Roman" w:hAnsi="Times New Roman" w:cs="Times New Roman"/>
        </w:rPr>
        <w:t xml:space="preserve"> defy Congress </w:t>
      </w:r>
      <w:r w:rsidR="00644381" w:rsidRPr="00AF2959">
        <w:rPr>
          <w:rFonts w:ascii="Times New Roman" w:hAnsi="Times New Roman" w:cs="Times New Roman"/>
        </w:rPr>
        <w:t>(</w:t>
      </w:r>
      <w:r w:rsidR="00644381" w:rsidRPr="00AF2959">
        <w:rPr>
          <w:rFonts w:ascii="Times New Roman" w:hAnsi="Times New Roman" w:cs="Times New Roman"/>
          <w:b/>
          <w:bCs/>
        </w:rPr>
        <w:t>Article I</w:t>
      </w:r>
      <w:r w:rsidR="00644381" w:rsidRPr="00AF2959">
        <w:rPr>
          <w:rFonts w:ascii="Times New Roman" w:hAnsi="Times New Roman" w:cs="Times New Roman"/>
        </w:rPr>
        <w:t xml:space="preserve">) </w:t>
      </w:r>
      <w:r w:rsidR="003D5A6E" w:rsidRPr="00AF2959">
        <w:rPr>
          <w:rFonts w:ascii="Times New Roman" w:hAnsi="Times New Roman" w:cs="Times New Roman"/>
        </w:rPr>
        <w:t xml:space="preserve">by </w:t>
      </w:r>
      <w:r w:rsidR="00644381" w:rsidRPr="00AF2959">
        <w:rPr>
          <w:rFonts w:ascii="Times New Roman" w:hAnsi="Times New Roman" w:cs="Times New Roman"/>
        </w:rPr>
        <w:t xml:space="preserve">actively avoiding </w:t>
      </w:r>
      <w:r w:rsidR="001B6EEF" w:rsidRPr="00AF2959">
        <w:rPr>
          <w:rFonts w:ascii="Times New Roman" w:hAnsi="Times New Roman" w:cs="Times New Roman"/>
        </w:rPr>
        <w:t xml:space="preserve"> construct</w:t>
      </w:r>
      <w:r w:rsidR="00644381" w:rsidRPr="00AF2959">
        <w:rPr>
          <w:rFonts w:ascii="Times New Roman" w:hAnsi="Times New Roman" w:cs="Times New Roman"/>
        </w:rPr>
        <w:t xml:space="preserve">ion of a </w:t>
      </w:r>
      <w:r w:rsidR="001B6EEF" w:rsidRPr="00AF2959">
        <w:rPr>
          <w:rFonts w:ascii="Times New Roman" w:hAnsi="Times New Roman" w:cs="Times New Roman"/>
        </w:rPr>
        <w:t xml:space="preserve">joint strategic plan to conduct comprehensive oversight over all aspects of </w:t>
      </w:r>
      <w:r w:rsidR="00AA64DE" w:rsidRPr="00AF2959">
        <w:rPr>
          <w:rFonts w:ascii="Times New Roman" w:hAnsi="Times New Roman" w:cs="Times New Roman"/>
        </w:rPr>
        <w:t>Overseas Contingency  Operation</w:t>
      </w:r>
      <w:r w:rsidR="00510F89">
        <w:rPr>
          <w:rFonts w:ascii="Times New Roman" w:hAnsi="Times New Roman" w:cs="Times New Roman"/>
        </w:rPr>
        <w:t xml:space="preserve">s </w:t>
      </w:r>
      <w:r w:rsidR="00AA64DE" w:rsidRPr="00AF2959">
        <w:rPr>
          <w:rFonts w:ascii="Times New Roman" w:hAnsi="Times New Roman" w:cs="Times New Roman"/>
        </w:rPr>
        <w:t>(OCO) as ordered by the U.S. Congress [</w:t>
      </w:r>
      <w:hyperlink r:id="rId10" w:history="1">
        <w:r w:rsidR="00AA64DE" w:rsidRPr="00AF2959">
          <w:rPr>
            <w:rStyle w:val="Hyperlink"/>
            <w:rFonts w:ascii="Times New Roman" w:hAnsi="Times New Roman" w:cs="Times New Roman"/>
          </w:rPr>
          <w:t>P.L. 112-239 126 STAT. 1851 §(d)(2)(B)</w:t>
        </w:r>
      </w:hyperlink>
      <w:r w:rsidR="00AA64DE" w:rsidRPr="00AF2959">
        <w:rPr>
          <w:rFonts w:ascii="Times New Roman" w:hAnsi="Times New Roman" w:cs="Times New Roman"/>
        </w:rPr>
        <w:t xml:space="preserve">] </w:t>
      </w:r>
    </w:p>
    <w:p w14:paraId="1D2BFBB8" w14:textId="77777777" w:rsidR="00AA64DE" w:rsidRPr="00DA213C" w:rsidRDefault="00AA64DE" w:rsidP="00F6626F">
      <w:pPr>
        <w:spacing w:line="276" w:lineRule="auto"/>
        <w:jc w:val="both"/>
        <w:rPr>
          <w:rFonts w:ascii="Times New Roman" w:hAnsi="Times New Roman" w:cs="Times New Roman"/>
          <w:sz w:val="20"/>
          <w:szCs w:val="20"/>
        </w:rPr>
      </w:pPr>
    </w:p>
    <w:p w14:paraId="2C75C8BD" w14:textId="043BEB9F" w:rsidR="00311768" w:rsidRPr="00AF2959" w:rsidRDefault="003D5A6E" w:rsidP="00AA64DE">
      <w:pPr>
        <w:spacing w:line="276" w:lineRule="auto"/>
        <w:jc w:val="both"/>
        <w:rPr>
          <w:rFonts w:ascii="Times New Roman" w:hAnsi="Times New Roman" w:cs="Times New Roman"/>
        </w:rPr>
      </w:pPr>
      <w:r w:rsidRPr="00AF2959">
        <w:rPr>
          <w:rFonts w:ascii="Times New Roman" w:hAnsi="Times New Roman" w:cs="Times New Roman"/>
        </w:rPr>
        <w:t>Th</w:t>
      </w:r>
      <w:r w:rsidR="00311768" w:rsidRPr="00AF2959">
        <w:rPr>
          <w:rFonts w:ascii="Times New Roman" w:hAnsi="Times New Roman" w:cs="Times New Roman"/>
        </w:rPr>
        <w:t xml:space="preserve">is </w:t>
      </w:r>
      <w:r w:rsidRPr="00AF2959">
        <w:rPr>
          <w:rFonts w:ascii="Times New Roman" w:hAnsi="Times New Roman" w:cs="Times New Roman"/>
        </w:rPr>
        <w:t xml:space="preserve">conspiracy </w:t>
      </w:r>
      <w:r w:rsidR="00AA64DE" w:rsidRPr="00AF2959">
        <w:rPr>
          <w:rFonts w:ascii="Times New Roman" w:hAnsi="Times New Roman" w:cs="Times New Roman"/>
        </w:rPr>
        <w:t xml:space="preserve">designed &amp; implemented by Chairperson of the </w:t>
      </w:r>
      <w:r w:rsidR="00AA64DE" w:rsidRPr="00DA213C">
        <w:rPr>
          <w:rFonts w:ascii="Times New Roman" w:hAnsi="Times New Roman" w:cs="Times New Roman"/>
          <w:b/>
          <w:bCs/>
        </w:rPr>
        <w:t>CIGIE</w:t>
      </w:r>
      <w:r w:rsidR="00DA213C" w:rsidRPr="00DA213C">
        <w:rPr>
          <w:rFonts w:ascii="Times New Roman" w:hAnsi="Times New Roman" w:cs="Times New Roman"/>
          <w:b/>
          <w:bCs/>
        </w:rPr>
        <w:t xml:space="preserve"> </w:t>
      </w:r>
      <w:hyperlink r:id="rId11" w:history="1">
        <w:r w:rsidR="00DA213C" w:rsidRPr="00DA213C">
          <w:rPr>
            <w:rStyle w:val="Hyperlink"/>
            <w:rFonts w:ascii="Times New Roman" w:hAnsi="Times New Roman" w:cs="Times New Roman"/>
            <w:b/>
            <w:bCs/>
          </w:rPr>
          <w:t>MICHAEL E. HOROWITZ</w:t>
        </w:r>
      </w:hyperlink>
      <w:r w:rsidR="00DA213C">
        <w:rPr>
          <w:rFonts w:ascii="Times New Roman" w:hAnsi="Times New Roman" w:cs="Times New Roman"/>
        </w:rPr>
        <w:t xml:space="preserve"> </w:t>
      </w:r>
      <w:r w:rsidR="00AA64DE" w:rsidRPr="00AF2959">
        <w:rPr>
          <w:rFonts w:ascii="Times New Roman" w:hAnsi="Times New Roman" w:cs="Times New Roman"/>
          <w:b/>
          <w:bCs/>
        </w:rPr>
        <w:t>(</w:t>
      </w:r>
      <w:r w:rsidR="00AA64DE" w:rsidRPr="00AF2959">
        <w:rPr>
          <w:rFonts w:ascii="Times New Roman" w:hAnsi="Times New Roman" w:cs="Times New Roman"/>
        </w:rPr>
        <w:t>DOJ-IG)</w:t>
      </w:r>
      <w:r w:rsidR="00AA64DE" w:rsidRPr="00AF2959">
        <w:rPr>
          <w:rFonts w:ascii="Times New Roman" w:hAnsi="Times New Roman" w:cs="Times New Roman"/>
          <w:b/>
          <w:bCs/>
        </w:rPr>
        <w:t xml:space="preserve"> </w:t>
      </w:r>
      <w:r w:rsidR="00AA64DE" w:rsidRPr="00AF2959">
        <w:rPr>
          <w:rFonts w:ascii="Times New Roman" w:hAnsi="Times New Roman" w:cs="Times New Roman"/>
        </w:rPr>
        <w:t xml:space="preserve">and his designated Lead </w:t>
      </w:r>
      <w:r w:rsidR="00AA64DE" w:rsidRPr="00DA213C">
        <w:rPr>
          <w:rFonts w:ascii="Times New Roman" w:hAnsi="Times New Roman" w:cs="Times New Roman"/>
          <w:color w:val="000000" w:themeColor="text1"/>
        </w:rPr>
        <w:t xml:space="preserve">Inspector General </w:t>
      </w:r>
      <w:hyperlink r:id="rId12" w:history="1">
        <w:r w:rsidR="00AA64DE" w:rsidRPr="00DA213C">
          <w:rPr>
            <w:rStyle w:val="Hyperlink"/>
            <w:rFonts w:ascii="Times New Roman" w:hAnsi="Times New Roman" w:cs="Times New Roman"/>
            <w:b/>
            <w:bCs/>
            <w:color w:val="0070C0"/>
          </w:rPr>
          <w:t>GLENN A. FINE</w:t>
        </w:r>
      </w:hyperlink>
      <w:r w:rsidR="00AA64DE" w:rsidRPr="00AF2959">
        <w:rPr>
          <w:rFonts w:ascii="Times New Roman" w:hAnsi="Times New Roman" w:cs="Times New Roman"/>
          <w:b/>
          <w:bCs/>
        </w:rPr>
        <w:t xml:space="preserve"> </w:t>
      </w:r>
      <w:r w:rsidR="00AA64DE" w:rsidRPr="00AF2959">
        <w:rPr>
          <w:rFonts w:ascii="Times New Roman" w:hAnsi="Times New Roman" w:cs="Times New Roman"/>
        </w:rPr>
        <w:t xml:space="preserve">“Acting” DoD IG/Former (DOJ-IG) </w:t>
      </w:r>
      <w:r w:rsidR="00CB14E4" w:rsidRPr="00AF2959">
        <w:rPr>
          <w:rFonts w:ascii="Times New Roman" w:hAnsi="Times New Roman" w:cs="Times New Roman"/>
        </w:rPr>
        <w:t xml:space="preserve">defrauded the </w:t>
      </w:r>
      <w:r w:rsidR="00AA64DE" w:rsidRPr="00AF2959">
        <w:rPr>
          <w:rFonts w:ascii="Times New Roman" w:hAnsi="Times New Roman" w:cs="Times New Roman"/>
        </w:rPr>
        <w:t xml:space="preserve">United States, in </w:t>
      </w:r>
      <w:r w:rsidR="00CB14E4" w:rsidRPr="00AF2959">
        <w:rPr>
          <w:rFonts w:ascii="Times New Roman" w:hAnsi="Times New Roman" w:cs="Times New Roman"/>
        </w:rPr>
        <w:t xml:space="preserve">direct </w:t>
      </w:r>
      <w:r w:rsidR="00AA64DE" w:rsidRPr="00AF2959">
        <w:rPr>
          <w:rFonts w:ascii="Times New Roman" w:hAnsi="Times New Roman" w:cs="Times New Roman"/>
        </w:rPr>
        <w:t xml:space="preserve">violation of </w:t>
      </w:r>
      <w:hyperlink r:id="rId13" w:history="1">
        <w:r w:rsidR="00AA64DE" w:rsidRPr="00AF2959">
          <w:rPr>
            <w:rStyle w:val="Hyperlink"/>
            <w:rFonts w:ascii="Times New Roman" w:hAnsi="Times New Roman" w:cs="Times New Roman"/>
          </w:rPr>
          <w:t>18 U.S.C. § 371</w:t>
        </w:r>
      </w:hyperlink>
      <w:r w:rsidR="00AA64DE" w:rsidRPr="00AF2959">
        <w:rPr>
          <w:rFonts w:ascii="Times New Roman" w:hAnsi="Times New Roman" w:cs="Times New Roman"/>
        </w:rPr>
        <w:t xml:space="preserve">, </w:t>
      </w:r>
      <w:r w:rsidR="00CB14E4" w:rsidRPr="00AF2959">
        <w:rPr>
          <w:rFonts w:ascii="Times New Roman" w:hAnsi="Times New Roman" w:cs="Times New Roman"/>
        </w:rPr>
        <w:t xml:space="preserve">and </w:t>
      </w:r>
      <w:r w:rsidR="00AA64DE" w:rsidRPr="00AF2959">
        <w:rPr>
          <w:rFonts w:ascii="Times New Roman" w:hAnsi="Times New Roman" w:cs="Times New Roman"/>
        </w:rPr>
        <w:t xml:space="preserve">was designed to subvert federal criminal &amp; administrative investigation into </w:t>
      </w:r>
      <w:r w:rsidR="00AA64DE" w:rsidRPr="00F6626F">
        <w:rPr>
          <w:rFonts w:ascii="Times New Roman" w:hAnsi="Times New Roman" w:cs="Times New Roman"/>
        </w:rPr>
        <w:t xml:space="preserve">independent and effective oversight of all programs and operations of the Federal Government </w:t>
      </w:r>
      <w:r w:rsidR="00AA64DE" w:rsidRPr="00AF2959">
        <w:rPr>
          <w:rFonts w:ascii="Times New Roman" w:hAnsi="Times New Roman" w:cs="Times New Roman"/>
        </w:rPr>
        <w:t xml:space="preserve">supporting Overseas Contingency Operations (OCO) [P.L. 112-239 126 STAT. 1851 §(d)(2)(B)] </w:t>
      </w:r>
      <w:r w:rsidR="00CB14E4" w:rsidRPr="00AF2959">
        <w:rPr>
          <w:rFonts w:ascii="Times New Roman" w:hAnsi="Times New Roman" w:cs="Times New Roman"/>
        </w:rPr>
        <w:t xml:space="preserve">in </w:t>
      </w:r>
      <w:r w:rsidR="00311768" w:rsidRPr="00AF2959">
        <w:rPr>
          <w:rFonts w:ascii="Times New Roman" w:hAnsi="Times New Roman" w:cs="Times New Roman"/>
        </w:rPr>
        <w:t xml:space="preserve">direct </w:t>
      </w:r>
      <w:r w:rsidR="00CB14E4" w:rsidRPr="00AF2959">
        <w:rPr>
          <w:rFonts w:ascii="Times New Roman" w:hAnsi="Times New Roman" w:cs="Times New Roman"/>
        </w:rPr>
        <w:t xml:space="preserve">violation of </w:t>
      </w:r>
      <w:hyperlink r:id="rId14" w:history="1">
        <w:r w:rsidR="00AA64DE" w:rsidRPr="00AF2959">
          <w:rPr>
            <w:rStyle w:val="Hyperlink"/>
            <w:rFonts w:ascii="Times New Roman" w:hAnsi="Times New Roman" w:cs="Times New Roman"/>
          </w:rPr>
          <w:t>18 U.S.C. § 1505</w:t>
        </w:r>
      </w:hyperlink>
      <w:r w:rsidR="00AA64DE" w:rsidRPr="00AF2959">
        <w:rPr>
          <w:rFonts w:ascii="Times New Roman" w:hAnsi="Times New Roman" w:cs="Times New Roman"/>
        </w:rPr>
        <w:t xml:space="preserve">- Obstruction of </w:t>
      </w:r>
      <w:r w:rsidR="00CB14E4" w:rsidRPr="00AF2959">
        <w:rPr>
          <w:rFonts w:ascii="Times New Roman" w:hAnsi="Times New Roman" w:cs="Times New Roman"/>
        </w:rPr>
        <w:t>P</w:t>
      </w:r>
      <w:r w:rsidR="00AA64DE" w:rsidRPr="00AF2959">
        <w:rPr>
          <w:rFonts w:ascii="Times New Roman" w:hAnsi="Times New Roman" w:cs="Times New Roman"/>
        </w:rPr>
        <w:t>roceedings (Criminal &amp; Administrative Investigation)</w:t>
      </w:r>
      <w:r w:rsidR="00CB14E4" w:rsidRPr="00AF2959">
        <w:rPr>
          <w:rFonts w:ascii="Times New Roman" w:hAnsi="Times New Roman" w:cs="Times New Roman"/>
        </w:rPr>
        <w:t xml:space="preserve"> and</w:t>
      </w:r>
      <w:r w:rsidR="00311768" w:rsidRPr="00AF2959">
        <w:rPr>
          <w:rFonts w:ascii="Times New Roman" w:hAnsi="Times New Roman" w:cs="Times New Roman"/>
        </w:rPr>
        <w:t xml:space="preserve"> </w:t>
      </w:r>
      <w:hyperlink r:id="rId15" w:history="1">
        <w:r w:rsidR="00311768" w:rsidRPr="00AF2959">
          <w:rPr>
            <w:rStyle w:val="Hyperlink"/>
            <w:rFonts w:ascii="Times New Roman" w:hAnsi="Times New Roman" w:cs="Times New Roman"/>
          </w:rPr>
          <w:t>5 U.S.C § 404(d)</w:t>
        </w:r>
      </w:hyperlink>
      <w:r w:rsidR="00311768" w:rsidRPr="00AF2959">
        <w:rPr>
          <w:rFonts w:ascii="Times New Roman" w:hAnsi="Times New Roman" w:cs="Times New Roman"/>
        </w:rPr>
        <w:t>-</w:t>
      </w:r>
      <w:r w:rsidR="00311768" w:rsidRPr="00AF2959">
        <w:rPr>
          <w:rFonts w:ascii="Open Sans" w:hAnsi="Open Sans" w:cs="Open Sans"/>
          <w:b/>
          <w:bCs/>
          <w:color w:val="333333"/>
          <w:shd w:val="clear" w:color="auto" w:fill="FFFFFF"/>
        </w:rPr>
        <w:t xml:space="preserve"> </w:t>
      </w:r>
      <w:r w:rsidR="00311768" w:rsidRPr="00AF2959">
        <w:rPr>
          <w:rFonts w:ascii="Times New Roman" w:hAnsi="Times New Roman" w:cs="Times New Roman"/>
        </w:rPr>
        <w:t>Reporting Violation of Federal Criminal Law to U.S. Attorney General</w:t>
      </w:r>
    </w:p>
    <w:p w14:paraId="2677100F" w14:textId="77777777" w:rsidR="00311768" w:rsidRPr="00DA213C" w:rsidRDefault="00311768" w:rsidP="00AA64DE">
      <w:pPr>
        <w:spacing w:line="276" w:lineRule="auto"/>
        <w:jc w:val="both"/>
        <w:rPr>
          <w:rFonts w:ascii="Times New Roman" w:hAnsi="Times New Roman" w:cs="Times New Roman"/>
          <w:sz w:val="20"/>
          <w:szCs w:val="20"/>
        </w:rPr>
      </w:pPr>
    </w:p>
    <w:p w14:paraId="549165A5" w14:textId="34A3021E" w:rsidR="00760590" w:rsidRDefault="009A7146" w:rsidP="00625F0B">
      <w:pPr>
        <w:spacing w:line="276" w:lineRule="auto"/>
        <w:jc w:val="both"/>
        <w:rPr>
          <w:rFonts w:ascii="Times New Roman" w:hAnsi="Times New Roman" w:cs="Times New Roman"/>
        </w:rPr>
      </w:pPr>
      <w:r w:rsidRPr="009B24E0">
        <w:rPr>
          <w:rFonts w:ascii="Times New Roman" w:hAnsi="Times New Roman" w:cs="Times New Roman"/>
          <w:b/>
          <w:bCs/>
          <w:sz w:val="32"/>
          <w:szCs w:val="32"/>
        </w:rPr>
        <w:t>CORE FACTS:</w:t>
      </w:r>
      <w:r w:rsidR="00625F0B">
        <w:rPr>
          <w:rFonts w:ascii="Times New Roman" w:hAnsi="Times New Roman" w:cs="Times New Roman"/>
          <w:b/>
          <w:bCs/>
          <w:sz w:val="32"/>
          <w:szCs w:val="32"/>
        </w:rPr>
        <w:t xml:space="preserve"> </w:t>
      </w:r>
      <w:r w:rsidR="00760590" w:rsidRPr="00A71C9A">
        <w:rPr>
          <w:rFonts w:ascii="Times New Roman" w:hAnsi="Times New Roman" w:cs="Times New Roman"/>
        </w:rPr>
        <w:t xml:space="preserve">The policy of the U.S. Government (USG) is </w:t>
      </w:r>
      <w:r w:rsidR="00760590" w:rsidRPr="00AB70C3">
        <w:rPr>
          <w:rFonts w:ascii="Times New Roman" w:hAnsi="Times New Roman" w:cs="Times New Roman"/>
          <w:b/>
          <w:bCs/>
          <w:u w:val="single"/>
        </w:rPr>
        <w:t>transparency</w:t>
      </w:r>
      <w:r w:rsidR="00760590" w:rsidRPr="00A71C9A">
        <w:rPr>
          <w:rFonts w:ascii="Times New Roman" w:hAnsi="Times New Roman" w:cs="Times New Roman"/>
        </w:rPr>
        <w:t xml:space="preserve"> achieved via the Freedom of Information Act (</w:t>
      </w:r>
      <w:r w:rsidR="00760590" w:rsidRPr="00A71C9A">
        <w:rPr>
          <w:rFonts w:ascii="Times New Roman" w:hAnsi="Times New Roman" w:cs="Times New Roman"/>
          <w:b/>
          <w:bCs/>
        </w:rPr>
        <w:t>FOIA</w:t>
      </w:r>
      <w:r w:rsidR="00760590" w:rsidRPr="00A71C9A">
        <w:rPr>
          <w:rFonts w:ascii="Times New Roman" w:hAnsi="Times New Roman" w:cs="Times New Roman"/>
        </w:rPr>
        <w:t xml:space="preserve">) &amp; </w:t>
      </w:r>
      <w:r w:rsidR="00760590" w:rsidRPr="00AB70C3">
        <w:rPr>
          <w:rFonts w:ascii="Times New Roman" w:hAnsi="Times New Roman" w:cs="Times New Roman"/>
          <w:b/>
          <w:bCs/>
          <w:u w:val="single"/>
        </w:rPr>
        <w:t>accountability</w:t>
      </w:r>
      <w:r w:rsidR="00760590" w:rsidRPr="00A71C9A">
        <w:rPr>
          <w:rFonts w:ascii="Times New Roman" w:hAnsi="Times New Roman" w:cs="Times New Roman"/>
        </w:rPr>
        <w:t xml:space="preserve"> achieved via federal (</w:t>
      </w:r>
      <w:r w:rsidR="00760590">
        <w:rPr>
          <w:rFonts w:ascii="Times New Roman" w:hAnsi="Times New Roman" w:cs="Times New Roman"/>
          <w:b/>
          <w:bCs/>
        </w:rPr>
        <w:t>C</w:t>
      </w:r>
      <w:r w:rsidR="00760590" w:rsidRPr="00A71C9A">
        <w:rPr>
          <w:rFonts w:ascii="Times New Roman" w:hAnsi="Times New Roman" w:cs="Times New Roman"/>
          <w:b/>
          <w:bCs/>
        </w:rPr>
        <w:t xml:space="preserve">riminal &amp; </w:t>
      </w:r>
      <w:r w:rsidR="00760590">
        <w:rPr>
          <w:rFonts w:ascii="Times New Roman" w:hAnsi="Times New Roman" w:cs="Times New Roman"/>
          <w:b/>
          <w:bCs/>
        </w:rPr>
        <w:t>A</w:t>
      </w:r>
      <w:r w:rsidR="00760590" w:rsidRPr="00A71C9A">
        <w:rPr>
          <w:rFonts w:ascii="Times New Roman" w:hAnsi="Times New Roman" w:cs="Times New Roman"/>
          <w:b/>
          <w:bCs/>
        </w:rPr>
        <w:t>dministrative</w:t>
      </w:r>
      <w:r w:rsidR="00760590" w:rsidRPr="00A71C9A">
        <w:rPr>
          <w:rFonts w:ascii="Times New Roman" w:hAnsi="Times New Roman" w:cs="Times New Roman"/>
        </w:rPr>
        <w:t>) investigation</w:t>
      </w:r>
      <w:r w:rsidR="00AB70C3">
        <w:rPr>
          <w:rFonts w:ascii="Times New Roman" w:hAnsi="Times New Roman" w:cs="Times New Roman"/>
        </w:rPr>
        <w:t xml:space="preserve"> of allegations of</w:t>
      </w:r>
      <w:r w:rsidR="0092678F">
        <w:rPr>
          <w:rFonts w:ascii="Times New Roman" w:hAnsi="Times New Roman" w:cs="Times New Roman"/>
        </w:rPr>
        <w:t xml:space="preserve"> criminal and/or administrative wrongdoing:</w:t>
      </w:r>
    </w:p>
    <w:p w14:paraId="6142DA05" w14:textId="77777777" w:rsidR="00760590" w:rsidRPr="00C1047F" w:rsidRDefault="00760590" w:rsidP="0019569A">
      <w:pPr>
        <w:spacing w:line="276" w:lineRule="auto"/>
        <w:jc w:val="both"/>
        <w:rPr>
          <w:rFonts w:ascii="Times New Roman" w:hAnsi="Times New Roman" w:cs="Times New Roman"/>
          <w:sz w:val="20"/>
          <w:szCs w:val="20"/>
        </w:rPr>
      </w:pPr>
    </w:p>
    <w:p w14:paraId="50AF18CB" w14:textId="6BD83A56" w:rsidR="00760590" w:rsidRDefault="00760590" w:rsidP="0019569A">
      <w:pPr>
        <w:pStyle w:val="ListParagraph"/>
        <w:numPr>
          <w:ilvl w:val="1"/>
          <w:numId w:val="5"/>
        </w:numPr>
        <w:spacing w:line="276" w:lineRule="auto"/>
        <w:jc w:val="both"/>
        <w:rPr>
          <w:rFonts w:ascii="Times New Roman" w:hAnsi="Times New Roman" w:cs="Times New Roman"/>
        </w:rPr>
      </w:pPr>
      <w:r w:rsidRPr="00A71C9A">
        <w:rPr>
          <w:rFonts w:ascii="Times New Roman" w:hAnsi="Times New Roman" w:cs="Times New Roman"/>
        </w:rPr>
        <w:t>Transparency and accountability in government is achieved by the programs and operations of the agencies</w:t>
      </w:r>
    </w:p>
    <w:p w14:paraId="7306C958" w14:textId="77777777" w:rsidR="00625F0B" w:rsidRPr="00625F0B" w:rsidRDefault="00625F0B" w:rsidP="00625F0B">
      <w:pPr>
        <w:spacing w:line="276" w:lineRule="auto"/>
        <w:jc w:val="both"/>
        <w:rPr>
          <w:rFonts w:ascii="Times New Roman" w:hAnsi="Times New Roman" w:cs="Times New Roman"/>
          <w:sz w:val="16"/>
          <w:szCs w:val="16"/>
        </w:rPr>
      </w:pPr>
    </w:p>
    <w:p w14:paraId="6EEE28D2" w14:textId="078F765E" w:rsidR="00AB70C3" w:rsidRDefault="00AB70C3" w:rsidP="00AB70C3">
      <w:pPr>
        <w:pStyle w:val="ListParagraph"/>
        <w:numPr>
          <w:ilvl w:val="1"/>
          <w:numId w:val="5"/>
        </w:numPr>
        <w:spacing w:line="276" w:lineRule="auto"/>
        <w:jc w:val="both"/>
        <w:rPr>
          <w:rFonts w:ascii="Times New Roman" w:hAnsi="Times New Roman" w:cs="Times New Roman"/>
        </w:rPr>
      </w:pPr>
      <w:r w:rsidRPr="00A71C9A">
        <w:rPr>
          <w:rFonts w:ascii="Times New Roman" w:hAnsi="Times New Roman" w:cs="Times New Roman"/>
        </w:rPr>
        <w:t>Federal Inspectors General (FIG</w:t>
      </w:r>
      <w:r w:rsidR="0092678F">
        <w:rPr>
          <w:rFonts w:ascii="Times New Roman" w:hAnsi="Times New Roman" w:cs="Times New Roman"/>
        </w:rPr>
        <w:t>s</w:t>
      </w:r>
      <w:r w:rsidRPr="00A71C9A">
        <w:rPr>
          <w:rFonts w:ascii="Times New Roman" w:hAnsi="Times New Roman" w:cs="Times New Roman"/>
        </w:rPr>
        <w:t>) are responsible for promoting the economy, efficiency, and effectiveness of the programs &amp; operations conducted within their assigned agency</w:t>
      </w:r>
    </w:p>
    <w:p w14:paraId="4292BD95" w14:textId="77777777" w:rsidR="00625F0B" w:rsidRPr="00625F0B" w:rsidRDefault="00625F0B" w:rsidP="00625F0B">
      <w:pPr>
        <w:pStyle w:val="ListParagraph"/>
        <w:rPr>
          <w:rFonts w:ascii="Times New Roman" w:hAnsi="Times New Roman" w:cs="Times New Roman"/>
          <w:sz w:val="16"/>
          <w:szCs w:val="16"/>
        </w:rPr>
      </w:pPr>
    </w:p>
    <w:p w14:paraId="02AFAABA" w14:textId="77777777" w:rsidR="00D4528F" w:rsidRDefault="00AB70C3" w:rsidP="00AB70C3">
      <w:pPr>
        <w:pStyle w:val="ListParagraph"/>
        <w:numPr>
          <w:ilvl w:val="1"/>
          <w:numId w:val="5"/>
        </w:numPr>
        <w:spacing w:line="276" w:lineRule="auto"/>
        <w:jc w:val="both"/>
        <w:rPr>
          <w:rFonts w:ascii="Times New Roman" w:hAnsi="Times New Roman" w:cs="Times New Roman"/>
        </w:rPr>
      </w:pPr>
      <w:r w:rsidRPr="00A71C9A">
        <w:rPr>
          <w:rFonts w:ascii="Times New Roman" w:hAnsi="Times New Roman" w:cs="Times New Roman"/>
        </w:rPr>
        <w:t>Congress maintains the exclusive Constitutional authority to conduct oversight of the Executive Branch’s agency programs &amp; operations</w:t>
      </w:r>
    </w:p>
    <w:p w14:paraId="2835513A" w14:textId="77777777" w:rsidR="00D4528F" w:rsidRPr="00D4528F" w:rsidRDefault="00D4528F" w:rsidP="00D4528F">
      <w:pPr>
        <w:pStyle w:val="ListParagraph"/>
        <w:rPr>
          <w:rFonts w:ascii="Times New Roman" w:hAnsi="Times New Roman" w:cs="Times New Roman"/>
          <w:sz w:val="20"/>
          <w:szCs w:val="20"/>
        </w:rPr>
      </w:pPr>
    </w:p>
    <w:p w14:paraId="013C1462" w14:textId="43164933" w:rsidR="00BA5136" w:rsidRDefault="00D4528F" w:rsidP="00BA5136">
      <w:pPr>
        <w:pStyle w:val="ListParagraph"/>
        <w:numPr>
          <w:ilvl w:val="1"/>
          <w:numId w:val="5"/>
        </w:numPr>
        <w:spacing w:line="276" w:lineRule="auto"/>
        <w:jc w:val="both"/>
        <w:rPr>
          <w:rFonts w:ascii="Times New Roman" w:hAnsi="Times New Roman" w:cs="Times New Roman"/>
        </w:rPr>
      </w:pPr>
      <w:r w:rsidRPr="00BA5136">
        <w:rPr>
          <w:rFonts w:ascii="Times New Roman" w:hAnsi="Times New Roman" w:cs="Times New Roman"/>
        </w:rPr>
        <w:t xml:space="preserve">On 20 January 2013, the U.S. Congress </w:t>
      </w:r>
      <w:r w:rsidR="00766406" w:rsidRPr="00BA5136">
        <w:rPr>
          <w:rFonts w:ascii="Times New Roman" w:hAnsi="Times New Roman" w:cs="Times New Roman"/>
          <w:b/>
          <w:bCs/>
          <w:u w:val="single"/>
        </w:rPr>
        <w:t>ordered</w:t>
      </w:r>
      <w:r w:rsidR="00766406" w:rsidRPr="00BA5136">
        <w:rPr>
          <w:rFonts w:ascii="Times New Roman" w:hAnsi="Times New Roman" w:cs="Times New Roman"/>
        </w:rPr>
        <w:t xml:space="preserve"> </w:t>
      </w:r>
      <w:r w:rsidRPr="00BA5136">
        <w:rPr>
          <w:rFonts w:ascii="Times New Roman" w:hAnsi="Times New Roman" w:cs="Times New Roman"/>
        </w:rPr>
        <w:t xml:space="preserve">the Chairperson of the Council of the Inspectors General on Integrity and </w:t>
      </w:r>
      <w:r w:rsidR="00766406" w:rsidRPr="00BA5136">
        <w:rPr>
          <w:rFonts w:ascii="Times New Roman" w:hAnsi="Times New Roman" w:cs="Times New Roman"/>
        </w:rPr>
        <w:t xml:space="preserve">Efficiency (CIGIE) to </w:t>
      </w:r>
      <w:r w:rsidR="00766406" w:rsidRPr="00AF2959">
        <w:rPr>
          <w:rFonts w:ascii="Times New Roman" w:hAnsi="Times New Roman" w:cs="Times New Roman"/>
          <w:b/>
          <w:bCs/>
          <w:u w:val="single"/>
        </w:rPr>
        <w:t>appoint</w:t>
      </w:r>
      <w:r w:rsidR="00766406" w:rsidRPr="00BA5136">
        <w:rPr>
          <w:rFonts w:ascii="Times New Roman" w:hAnsi="Times New Roman" w:cs="Times New Roman"/>
        </w:rPr>
        <w:t xml:space="preserve"> a Lead Inspector General for Overseas Contingency Operations (OCO) </w:t>
      </w:r>
      <w:r w:rsidR="00BA5136">
        <w:rPr>
          <w:rFonts w:ascii="Times New Roman" w:hAnsi="Times New Roman" w:cs="Times New Roman"/>
        </w:rPr>
        <w:t xml:space="preserve">&amp; </w:t>
      </w:r>
      <w:r w:rsidR="00BA5136" w:rsidRPr="00AF2959">
        <w:rPr>
          <w:rFonts w:ascii="Times New Roman" w:hAnsi="Times New Roman" w:cs="Times New Roman"/>
          <w:b/>
          <w:bCs/>
          <w:u w:val="single"/>
        </w:rPr>
        <w:t>develop</w:t>
      </w:r>
      <w:r w:rsidR="00BA5136" w:rsidRPr="00BA5136">
        <w:rPr>
          <w:rFonts w:ascii="Times New Roman" w:hAnsi="Times New Roman" w:cs="Times New Roman"/>
        </w:rPr>
        <w:t xml:space="preserve"> a joint strategic plan to conduct comprehensive oversight over all aspects of the contingency operation (</w:t>
      </w:r>
      <w:hyperlink r:id="rId16" w:history="1">
        <w:r w:rsidR="00BA5136" w:rsidRPr="00AF2959">
          <w:rPr>
            <w:rStyle w:val="Hyperlink"/>
            <w:rFonts w:ascii="Times New Roman" w:hAnsi="Times New Roman" w:cs="Times New Roman"/>
          </w:rPr>
          <w:t>P.L. 112-239 126 STAT. 1851</w:t>
        </w:r>
      </w:hyperlink>
      <w:r w:rsidR="00BA5136">
        <w:rPr>
          <w:rFonts w:ascii="Times New Roman" w:hAnsi="Times New Roman" w:cs="Times New Roman"/>
        </w:rPr>
        <w:t>)</w:t>
      </w:r>
    </w:p>
    <w:p w14:paraId="44D2CC80" w14:textId="77777777" w:rsidR="00BA5136" w:rsidRPr="00BA5136" w:rsidRDefault="00BA5136" w:rsidP="00BA5136">
      <w:pPr>
        <w:pStyle w:val="ListParagraph"/>
        <w:rPr>
          <w:rFonts w:ascii="Times New Roman" w:hAnsi="Times New Roman" w:cs="Times New Roman"/>
          <w:sz w:val="20"/>
          <w:szCs w:val="20"/>
        </w:rPr>
      </w:pPr>
    </w:p>
    <w:p w14:paraId="4C7F535C" w14:textId="56BF3275" w:rsidR="00904147" w:rsidRPr="00F049AC" w:rsidRDefault="00904147" w:rsidP="00AE74C1">
      <w:pPr>
        <w:pStyle w:val="ListParagraph"/>
        <w:numPr>
          <w:ilvl w:val="0"/>
          <w:numId w:val="5"/>
        </w:numPr>
        <w:spacing w:line="276" w:lineRule="auto"/>
        <w:ind w:left="360"/>
        <w:jc w:val="both"/>
        <w:rPr>
          <w:rFonts w:ascii="Times New Roman" w:hAnsi="Times New Roman" w:cs="Times New Roman"/>
        </w:rPr>
      </w:pPr>
      <w:r w:rsidRPr="00F049AC">
        <w:rPr>
          <w:rFonts w:ascii="Times New Roman" w:hAnsi="Times New Roman" w:cs="Times New Roman"/>
        </w:rPr>
        <w:t>The Council of the Inspectors General on Integrity and Efficiency (CIGIE), is a</w:t>
      </w:r>
      <w:r w:rsidR="00F049AC">
        <w:rPr>
          <w:rFonts w:ascii="Times New Roman" w:hAnsi="Times New Roman" w:cs="Times New Roman"/>
        </w:rPr>
        <w:t xml:space="preserve"> </w:t>
      </w:r>
      <w:r w:rsidR="00510F89">
        <w:rPr>
          <w:rFonts w:ascii="Times New Roman" w:hAnsi="Times New Roman" w:cs="Times New Roman"/>
        </w:rPr>
        <w:t xml:space="preserve">self-regulating </w:t>
      </w:r>
      <w:r w:rsidR="00F049AC">
        <w:rPr>
          <w:rFonts w:ascii="Times New Roman" w:hAnsi="Times New Roman" w:cs="Times New Roman"/>
        </w:rPr>
        <w:t>sui gener</w:t>
      </w:r>
      <w:r w:rsidR="00510F89">
        <w:rPr>
          <w:rFonts w:ascii="Times New Roman" w:hAnsi="Times New Roman" w:cs="Times New Roman"/>
        </w:rPr>
        <w:t>is</w:t>
      </w:r>
      <w:r w:rsidR="00B73C96">
        <w:rPr>
          <w:rFonts w:ascii="Times New Roman" w:hAnsi="Times New Roman" w:cs="Times New Roman"/>
        </w:rPr>
        <w:t xml:space="preserve">  </w:t>
      </w:r>
      <w:r w:rsidR="00F049AC">
        <w:rPr>
          <w:rFonts w:ascii="Times New Roman" w:hAnsi="Times New Roman" w:cs="Times New Roman"/>
        </w:rPr>
        <w:t xml:space="preserve"> </w:t>
      </w:r>
      <w:hyperlink r:id="rId17" w:history="1">
        <w:r w:rsidRPr="00F049AC">
          <w:rPr>
            <w:rStyle w:val="Hyperlink"/>
            <w:rFonts w:ascii="Times New Roman" w:hAnsi="Times New Roman" w:cs="Times New Roman"/>
          </w:rPr>
          <w:t>“entity”</w:t>
        </w:r>
      </w:hyperlink>
      <w:r w:rsidRPr="00F049AC">
        <w:rPr>
          <w:rFonts w:ascii="Times New Roman" w:hAnsi="Times New Roman" w:cs="Times New Roman"/>
        </w:rPr>
        <w:t xml:space="preserve"> established </w:t>
      </w:r>
      <w:r w:rsidR="007252E5">
        <w:rPr>
          <w:rFonts w:ascii="Times New Roman" w:hAnsi="Times New Roman" w:cs="Times New Roman"/>
        </w:rPr>
        <w:t xml:space="preserve">by Congress, </w:t>
      </w:r>
      <w:r w:rsidR="00B73C96">
        <w:rPr>
          <w:rFonts w:ascii="Times New Roman" w:hAnsi="Times New Roman" w:cs="Times New Roman"/>
        </w:rPr>
        <w:t xml:space="preserve">currently operating within the </w:t>
      </w:r>
      <w:r w:rsidRPr="00F049AC">
        <w:rPr>
          <w:rFonts w:ascii="Times New Roman" w:hAnsi="Times New Roman" w:cs="Times New Roman"/>
        </w:rPr>
        <w:t xml:space="preserve">Executive </w:t>
      </w:r>
      <w:r w:rsidR="007252E5">
        <w:rPr>
          <w:rFonts w:ascii="Times New Roman" w:hAnsi="Times New Roman" w:cs="Times New Roman"/>
        </w:rPr>
        <w:t>(</w:t>
      </w:r>
      <w:r w:rsidR="007252E5" w:rsidRPr="002C0EFE">
        <w:rPr>
          <w:rFonts w:ascii="Times New Roman" w:hAnsi="Times New Roman" w:cs="Times New Roman"/>
          <w:b/>
          <w:bCs/>
        </w:rPr>
        <w:t>Article I</w:t>
      </w:r>
      <w:r w:rsidR="007252E5">
        <w:rPr>
          <w:rFonts w:ascii="Times New Roman" w:hAnsi="Times New Roman" w:cs="Times New Roman"/>
        </w:rPr>
        <w:t>) &amp; Legislative (</w:t>
      </w:r>
      <w:r w:rsidR="007252E5" w:rsidRPr="002C0EFE">
        <w:rPr>
          <w:rFonts w:ascii="Times New Roman" w:hAnsi="Times New Roman" w:cs="Times New Roman"/>
          <w:b/>
          <w:bCs/>
        </w:rPr>
        <w:t>Article II</w:t>
      </w:r>
      <w:r w:rsidR="007252E5">
        <w:rPr>
          <w:rFonts w:ascii="Times New Roman" w:hAnsi="Times New Roman" w:cs="Times New Roman"/>
        </w:rPr>
        <w:t xml:space="preserve">) branches of government, </w:t>
      </w:r>
      <w:r w:rsidRPr="00F049AC">
        <w:rPr>
          <w:rFonts w:ascii="Times New Roman" w:hAnsi="Times New Roman" w:cs="Times New Roman"/>
        </w:rPr>
        <w:t xml:space="preserve">tasked with addressing integrity, economy, and effectiveness issues that </w:t>
      </w:r>
      <w:r w:rsidRPr="002C0EFE">
        <w:rPr>
          <w:rFonts w:ascii="Times New Roman" w:hAnsi="Times New Roman" w:cs="Times New Roman"/>
          <w:b/>
          <w:bCs/>
          <w:u w:val="single"/>
        </w:rPr>
        <w:t>transcend</w:t>
      </w:r>
      <w:r w:rsidR="00F049AC" w:rsidRPr="00F049AC">
        <w:rPr>
          <w:rFonts w:ascii="Times New Roman" w:hAnsi="Times New Roman" w:cs="Times New Roman"/>
        </w:rPr>
        <w:t xml:space="preserve"> </w:t>
      </w:r>
      <w:r w:rsidR="00F049AC">
        <w:rPr>
          <w:rFonts w:ascii="Times New Roman" w:hAnsi="Times New Roman" w:cs="Times New Roman"/>
        </w:rPr>
        <w:t>t</w:t>
      </w:r>
      <w:r w:rsidR="00F049AC" w:rsidRPr="00F049AC">
        <w:rPr>
          <w:rFonts w:ascii="Times New Roman" w:hAnsi="Times New Roman" w:cs="Times New Roman"/>
        </w:rPr>
        <w:t xml:space="preserve">he authority of </w:t>
      </w:r>
      <w:r w:rsidRPr="00F049AC">
        <w:rPr>
          <w:rFonts w:ascii="Times New Roman" w:hAnsi="Times New Roman" w:cs="Times New Roman"/>
        </w:rPr>
        <w:t>government agenc</w:t>
      </w:r>
      <w:r w:rsidR="007252E5">
        <w:rPr>
          <w:rFonts w:ascii="Times New Roman" w:hAnsi="Times New Roman" w:cs="Times New Roman"/>
        </w:rPr>
        <w:t xml:space="preserve">y leadership; </w:t>
      </w:r>
      <w:r w:rsidRPr="00F049AC">
        <w:rPr>
          <w:rFonts w:ascii="Times New Roman" w:hAnsi="Times New Roman" w:cs="Times New Roman"/>
        </w:rPr>
        <w:t xml:space="preserve">while </w:t>
      </w:r>
      <w:r w:rsidR="00F049AC" w:rsidRPr="00F049AC">
        <w:rPr>
          <w:rFonts w:ascii="Times New Roman" w:hAnsi="Times New Roman" w:cs="Times New Roman"/>
        </w:rPr>
        <w:t xml:space="preserve">also, </w:t>
      </w:r>
      <w:r w:rsidR="007252E5">
        <w:rPr>
          <w:rFonts w:ascii="Times New Roman" w:hAnsi="Times New Roman" w:cs="Times New Roman"/>
        </w:rPr>
        <w:t xml:space="preserve">ensuring that “investigation” of </w:t>
      </w:r>
      <w:r w:rsidR="00F049AC" w:rsidRPr="00F049AC">
        <w:rPr>
          <w:rFonts w:ascii="Times New Roman" w:hAnsi="Times New Roman" w:cs="Times New Roman"/>
        </w:rPr>
        <w:t>criminal</w:t>
      </w:r>
      <w:r w:rsidR="00F049AC">
        <w:rPr>
          <w:rFonts w:ascii="Times New Roman" w:hAnsi="Times New Roman" w:cs="Times New Roman"/>
        </w:rPr>
        <w:t xml:space="preserve"> </w:t>
      </w:r>
      <w:r w:rsidR="007252E5">
        <w:rPr>
          <w:rFonts w:ascii="Times New Roman" w:hAnsi="Times New Roman" w:cs="Times New Roman"/>
        </w:rPr>
        <w:t xml:space="preserve">&amp; </w:t>
      </w:r>
      <w:r w:rsidR="00F049AC" w:rsidRPr="00F049AC">
        <w:rPr>
          <w:rFonts w:ascii="Times New Roman" w:hAnsi="Times New Roman" w:cs="Times New Roman"/>
        </w:rPr>
        <w:t xml:space="preserve">administrative </w:t>
      </w:r>
      <w:r w:rsidR="00F049AC">
        <w:rPr>
          <w:rFonts w:ascii="Times New Roman" w:hAnsi="Times New Roman" w:cs="Times New Roman"/>
        </w:rPr>
        <w:t xml:space="preserve">allegations </w:t>
      </w:r>
      <w:r w:rsidR="007252E5">
        <w:rPr>
          <w:rFonts w:ascii="Times New Roman" w:hAnsi="Times New Roman" w:cs="Times New Roman"/>
        </w:rPr>
        <w:t xml:space="preserve">leveled </w:t>
      </w:r>
      <w:r w:rsidR="00F049AC">
        <w:rPr>
          <w:rFonts w:ascii="Times New Roman" w:hAnsi="Times New Roman" w:cs="Times New Roman"/>
        </w:rPr>
        <w:t xml:space="preserve">against </w:t>
      </w:r>
      <w:r w:rsidR="007252E5">
        <w:rPr>
          <w:rFonts w:ascii="Times New Roman" w:hAnsi="Times New Roman" w:cs="Times New Roman"/>
        </w:rPr>
        <w:t>members of the CIGIE are “contained” within the CIGIE “protect</w:t>
      </w:r>
      <w:r w:rsidR="002C0EFE">
        <w:rPr>
          <w:rFonts w:ascii="Times New Roman" w:hAnsi="Times New Roman" w:cs="Times New Roman"/>
        </w:rPr>
        <w:t>ing”</w:t>
      </w:r>
      <w:r w:rsidR="00AE74C1">
        <w:rPr>
          <w:rFonts w:ascii="Times New Roman" w:hAnsi="Times New Roman" w:cs="Times New Roman"/>
        </w:rPr>
        <w:t xml:space="preserve"> </w:t>
      </w:r>
      <w:r w:rsidR="007252E5">
        <w:rPr>
          <w:rFonts w:ascii="Times New Roman" w:hAnsi="Times New Roman" w:cs="Times New Roman"/>
        </w:rPr>
        <w:t xml:space="preserve">the </w:t>
      </w:r>
      <w:hyperlink r:id="rId18" w:history="1">
        <w:r w:rsidR="007252E5" w:rsidRPr="00554F00">
          <w:rPr>
            <w:rStyle w:val="Hyperlink"/>
            <w:rFonts w:ascii="Times New Roman" w:hAnsi="Times New Roman" w:cs="Times New Roman"/>
          </w:rPr>
          <w:t>new class of bureaucrats</w:t>
        </w:r>
      </w:hyperlink>
      <w:r w:rsidR="007252E5">
        <w:rPr>
          <w:rFonts w:ascii="Times New Roman" w:hAnsi="Times New Roman" w:cs="Times New Roman"/>
        </w:rPr>
        <w:t xml:space="preserve"> </w:t>
      </w:r>
      <w:r w:rsidRPr="00F049AC">
        <w:rPr>
          <w:rFonts w:ascii="Times New Roman" w:hAnsi="Times New Roman" w:cs="Times New Roman"/>
        </w:rPr>
        <w:t xml:space="preserve">given lifetime </w:t>
      </w:r>
      <w:r w:rsidR="00554F00">
        <w:rPr>
          <w:rFonts w:ascii="Times New Roman" w:hAnsi="Times New Roman" w:cs="Times New Roman"/>
        </w:rPr>
        <w:t>Congressional (</w:t>
      </w:r>
      <w:r w:rsidR="00554F00" w:rsidRPr="002C0EFE">
        <w:rPr>
          <w:rFonts w:ascii="Times New Roman" w:hAnsi="Times New Roman" w:cs="Times New Roman"/>
          <w:b/>
          <w:bCs/>
        </w:rPr>
        <w:t>Article I</w:t>
      </w:r>
      <w:r w:rsidR="00554F00">
        <w:rPr>
          <w:rFonts w:ascii="Times New Roman" w:hAnsi="Times New Roman" w:cs="Times New Roman"/>
        </w:rPr>
        <w:t xml:space="preserve">) political </w:t>
      </w:r>
      <w:r w:rsidRPr="00F049AC">
        <w:rPr>
          <w:rFonts w:ascii="Times New Roman" w:hAnsi="Times New Roman" w:cs="Times New Roman"/>
        </w:rPr>
        <w:t>appointment</w:t>
      </w:r>
    </w:p>
    <w:p w14:paraId="1B3228D2" w14:textId="77777777" w:rsidR="00760590" w:rsidRPr="002C0EFE" w:rsidRDefault="00760590" w:rsidP="0019569A">
      <w:pPr>
        <w:pStyle w:val="ListParagraph"/>
        <w:spacing w:line="276" w:lineRule="auto"/>
        <w:rPr>
          <w:rFonts w:ascii="Times New Roman" w:hAnsi="Times New Roman" w:cs="Times New Roman"/>
          <w:sz w:val="20"/>
          <w:szCs w:val="20"/>
        </w:rPr>
      </w:pPr>
    </w:p>
    <w:p w14:paraId="2D8C89F2" w14:textId="01E0F30E" w:rsidR="00200A1F" w:rsidRPr="00AF2959" w:rsidRDefault="00DA13D0" w:rsidP="00DA213C">
      <w:pPr>
        <w:spacing w:line="276" w:lineRule="auto"/>
        <w:jc w:val="both"/>
        <w:rPr>
          <w:rFonts w:ascii="Times New Roman" w:hAnsi="Times New Roman" w:cs="Times New Roman"/>
        </w:rPr>
      </w:pPr>
      <w:r>
        <w:rPr>
          <w:rFonts w:ascii="Times New Roman" w:hAnsi="Times New Roman" w:cs="Times New Roman"/>
          <w:b/>
          <w:bCs/>
          <w:sz w:val="32"/>
          <w:szCs w:val="32"/>
        </w:rPr>
        <w:t>REPRISAL:</w:t>
      </w:r>
      <w:r w:rsidR="00DB262E" w:rsidRPr="00DB262E">
        <w:rPr>
          <w:rStyle w:val="FootnoteReference"/>
          <w:rFonts w:ascii="Times New Roman" w:hAnsi="Times New Roman" w:cs="Times New Roman"/>
          <w:b/>
          <w:bCs/>
          <w:sz w:val="28"/>
          <w:szCs w:val="28"/>
        </w:rPr>
        <w:t xml:space="preserve"> </w:t>
      </w:r>
      <w:r w:rsidR="00DB262E" w:rsidRPr="00DB262E">
        <w:rPr>
          <w:rStyle w:val="FootnoteReference"/>
          <w:rFonts w:ascii="Times New Roman" w:hAnsi="Times New Roman" w:cs="Times New Roman"/>
          <w:sz w:val="28"/>
          <w:szCs w:val="28"/>
        </w:rPr>
        <w:footnoteReference w:id="1"/>
      </w:r>
      <w:r w:rsidR="003A1A99">
        <w:rPr>
          <w:rFonts w:ascii="Times New Roman" w:hAnsi="Times New Roman" w:cs="Times New Roman"/>
          <w:b/>
          <w:bCs/>
          <w:sz w:val="28"/>
          <w:szCs w:val="28"/>
        </w:rPr>
        <w:t xml:space="preserve"> </w:t>
      </w:r>
      <w:r w:rsidR="00467EB4">
        <w:rPr>
          <w:rFonts w:ascii="Times New Roman" w:hAnsi="Times New Roman" w:cs="Times New Roman"/>
        </w:rPr>
        <w:t xml:space="preserve">Chairperson of the </w:t>
      </w:r>
      <w:r w:rsidR="00467EB4" w:rsidRPr="00AF2959">
        <w:rPr>
          <w:rFonts w:ascii="Times New Roman" w:hAnsi="Times New Roman" w:cs="Times New Roman"/>
        </w:rPr>
        <w:t>Council of the Inspectors General on Integrity and Efficiency (</w:t>
      </w:r>
      <w:hyperlink r:id="rId19" w:history="1">
        <w:r w:rsidR="00467EB4" w:rsidRPr="00AF2959">
          <w:rPr>
            <w:rStyle w:val="Hyperlink"/>
            <w:rFonts w:ascii="Times New Roman" w:hAnsi="Times New Roman" w:cs="Times New Roman"/>
            <w:b/>
            <w:bCs/>
          </w:rPr>
          <w:t>CIGIE</w:t>
        </w:r>
      </w:hyperlink>
      <w:r w:rsidR="00467EB4" w:rsidRPr="00AF2959">
        <w:rPr>
          <w:rFonts w:ascii="Times New Roman" w:hAnsi="Times New Roman" w:cs="Times New Roman"/>
        </w:rPr>
        <w:t>)</w:t>
      </w:r>
      <w:r w:rsidR="00467EB4">
        <w:rPr>
          <w:rFonts w:ascii="Times New Roman" w:hAnsi="Times New Roman" w:cs="Times New Roman"/>
        </w:rPr>
        <w:t xml:space="preserve"> </w:t>
      </w:r>
      <w:r w:rsidR="00467EB4" w:rsidRPr="00467EB4">
        <w:rPr>
          <w:rFonts w:ascii="Times New Roman" w:hAnsi="Times New Roman" w:cs="Times New Roman"/>
          <w:b/>
          <w:bCs/>
        </w:rPr>
        <w:t>MICHAEL E. HOROWITZ</w:t>
      </w:r>
      <w:r w:rsidR="00467EB4">
        <w:rPr>
          <w:rFonts w:ascii="Times New Roman" w:hAnsi="Times New Roman" w:cs="Times New Roman"/>
        </w:rPr>
        <w:t xml:space="preserve"> (DOJ-IG) learned, from his Lead Inspector General (Lead IG) </w:t>
      </w:r>
      <w:r w:rsidR="00467EB4" w:rsidRPr="00467EB4">
        <w:rPr>
          <w:rFonts w:ascii="Times New Roman" w:hAnsi="Times New Roman" w:cs="Times New Roman"/>
          <w:b/>
          <w:bCs/>
        </w:rPr>
        <w:t>GLEN</w:t>
      </w:r>
      <w:r w:rsidR="00DA213C">
        <w:rPr>
          <w:rFonts w:ascii="Times New Roman" w:hAnsi="Times New Roman" w:cs="Times New Roman"/>
          <w:b/>
          <w:bCs/>
        </w:rPr>
        <w:t>N</w:t>
      </w:r>
      <w:r w:rsidR="00467EB4" w:rsidRPr="00467EB4">
        <w:rPr>
          <w:rFonts w:ascii="Times New Roman" w:hAnsi="Times New Roman" w:cs="Times New Roman"/>
          <w:b/>
          <w:bCs/>
        </w:rPr>
        <w:t xml:space="preserve"> A. FINE</w:t>
      </w:r>
      <w:r w:rsidR="00467EB4">
        <w:rPr>
          <w:rFonts w:ascii="Times New Roman" w:hAnsi="Times New Roman" w:cs="Times New Roman"/>
        </w:rPr>
        <w:t xml:space="preserve"> “Acting DoD-IG/Former (DOJ-IG), that Lead Inspector General (Lead IG) strategic planner C</w:t>
      </w:r>
      <w:r w:rsidR="00200A1F">
        <w:rPr>
          <w:rFonts w:ascii="Times New Roman" w:hAnsi="Times New Roman" w:cs="Times New Roman"/>
        </w:rPr>
        <w:t xml:space="preserve">ol. </w:t>
      </w:r>
      <w:r w:rsidR="00467EB4" w:rsidRPr="00200A1F">
        <w:rPr>
          <w:rFonts w:ascii="Times New Roman" w:hAnsi="Times New Roman" w:cs="Times New Roman"/>
          <w:b/>
          <w:bCs/>
        </w:rPr>
        <w:t>TIMOTHY V. SHINDELAR</w:t>
      </w:r>
      <w:r w:rsidR="00467EB4">
        <w:rPr>
          <w:rFonts w:ascii="Times New Roman" w:hAnsi="Times New Roman" w:cs="Times New Roman"/>
        </w:rPr>
        <w:t xml:space="preserve"> USMC (Ret.)</w:t>
      </w:r>
      <w:r w:rsidR="00200A1F">
        <w:rPr>
          <w:rFonts w:ascii="Times New Roman" w:hAnsi="Times New Roman" w:cs="Times New Roman"/>
        </w:rPr>
        <w:t xml:space="preserve"> disclosed to</w:t>
      </w:r>
      <w:r w:rsidR="00690460">
        <w:rPr>
          <w:rFonts w:ascii="Times New Roman" w:hAnsi="Times New Roman" w:cs="Times New Roman"/>
        </w:rPr>
        <w:t xml:space="preserve"> GLENN A. FINE </w:t>
      </w:r>
      <w:r w:rsidR="00200A1F">
        <w:rPr>
          <w:rFonts w:ascii="Times New Roman" w:hAnsi="Times New Roman" w:cs="Times New Roman"/>
        </w:rPr>
        <w:t>“Acting” DoD-IG/Former DOJ-IG and his Chief of Staff (CoS) COL.</w:t>
      </w:r>
      <w:r w:rsidR="00DA213C">
        <w:rPr>
          <w:rFonts w:ascii="Times New Roman" w:hAnsi="Times New Roman" w:cs="Times New Roman"/>
        </w:rPr>
        <w:t xml:space="preserve"> </w:t>
      </w:r>
      <w:hyperlink r:id="rId20" w:history="1">
        <w:r w:rsidR="00DA213C" w:rsidRPr="00DA213C">
          <w:rPr>
            <w:rStyle w:val="Hyperlink"/>
            <w:rFonts w:ascii="Times New Roman" w:hAnsi="Times New Roman" w:cs="Times New Roman"/>
          </w:rPr>
          <w:t>STEVEN A. STEBBINS</w:t>
        </w:r>
      </w:hyperlink>
      <w:r w:rsidR="00DA213C">
        <w:rPr>
          <w:rFonts w:ascii="Times New Roman" w:hAnsi="Times New Roman" w:cs="Times New Roman"/>
        </w:rPr>
        <w:t xml:space="preserve"> USAR (Ret.) that </w:t>
      </w:r>
      <w:r w:rsidR="00200A1F">
        <w:rPr>
          <w:rFonts w:ascii="Times New Roman" w:hAnsi="Times New Roman" w:cs="Times New Roman"/>
        </w:rPr>
        <w:t xml:space="preserve">DOD-IG </w:t>
      </w:r>
      <w:r w:rsidR="00200A1F" w:rsidRPr="00AF2959">
        <w:rPr>
          <w:rFonts w:ascii="Times New Roman" w:hAnsi="Times New Roman" w:cs="Times New Roman"/>
        </w:rPr>
        <w:t xml:space="preserve">officials </w:t>
      </w:r>
      <w:r w:rsidR="00200A1F">
        <w:rPr>
          <w:rFonts w:ascii="Times New Roman" w:hAnsi="Times New Roman" w:cs="Times New Roman"/>
        </w:rPr>
        <w:t>intended to report</w:t>
      </w:r>
      <w:r w:rsidR="00690460">
        <w:rPr>
          <w:rFonts w:ascii="Times New Roman" w:hAnsi="Times New Roman" w:cs="Times New Roman"/>
        </w:rPr>
        <w:t xml:space="preserve"> false </w:t>
      </w:r>
      <w:r w:rsidR="00200A1F">
        <w:rPr>
          <w:rFonts w:ascii="Times New Roman" w:hAnsi="Times New Roman" w:cs="Times New Roman"/>
        </w:rPr>
        <w:t xml:space="preserve">official statements to Congress, in violation of </w:t>
      </w:r>
      <w:hyperlink r:id="rId21" w:history="1">
        <w:r w:rsidR="00200A1F" w:rsidRPr="00DA213C">
          <w:rPr>
            <w:rStyle w:val="Hyperlink"/>
            <w:rFonts w:ascii="Times New Roman" w:hAnsi="Times New Roman" w:cs="Times New Roman"/>
          </w:rPr>
          <w:t xml:space="preserve">18 U.S.C. </w:t>
        </w:r>
        <w:r w:rsidR="00DA213C" w:rsidRPr="00DA213C">
          <w:rPr>
            <w:rStyle w:val="Hyperlink"/>
            <w:rFonts w:ascii="Times New Roman" w:hAnsi="Times New Roman" w:cs="Times New Roman"/>
          </w:rPr>
          <w:t xml:space="preserve">§ </w:t>
        </w:r>
        <w:r w:rsidR="00200A1F" w:rsidRPr="00DA213C">
          <w:rPr>
            <w:rStyle w:val="Hyperlink"/>
            <w:rFonts w:ascii="Times New Roman" w:hAnsi="Times New Roman" w:cs="Times New Roman"/>
          </w:rPr>
          <w:t>1001</w:t>
        </w:r>
      </w:hyperlink>
      <w:r w:rsidR="00DA213C">
        <w:rPr>
          <w:rFonts w:ascii="Times New Roman" w:hAnsi="Times New Roman" w:cs="Times New Roman"/>
        </w:rPr>
        <w:t>- False Official Statements</w:t>
      </w:r>
      <w:r w:rsidR="00200A1F">
        <w:rPr>
          <w:rFonts w:ascii="Times New Roman" w:hAnsi="Times New Roman" w:cs="Times New Roman"/>
        </w:rPr>
        <w:t xml:space="preserve">, </w:t>
      </w:r>
      <w:r w:rsidR="00690460">
        <w:rPr>
          <w:rFonts w:ascii="Times New Roman" w:hAnsi="Times New Roman" w:cs="Times New Roman"/>
        </w:rPr>
        <w:t xml:space="preserve">contained in the </w:t>
      </w:r>
      <w:r w:rsidR="00200A1F" w:rsidRPr="00AF2959">
        <w:rPr>
          <w:rFonts w:ascii="Times New Roman" w:hAnsi="Times New Roman" w:cs="Times New Roman"/>
        </w:rPr>
        <w:t xml:space="preserve">annual Joint Strategic Oversight Plans (JSOPs) prepared </w:t>
      </w:r>
      <w:r w:rsidR="003A1A99">
        <w:rPr>
          <w:rFonts w:ascii="Times New Roman" w:hAnsi="Times New Roman" w:cs="Times New Roman"/>
        </w:rPr>
        <w:t xml:space="preserve">by </w:t>
      </w:r>
      <w:r w:rsidR="00690460">
        <w:rPr>
          <w:rFonts w:ascii="Times New Roman" w:hAnsi="Times New Roman" w:cs="Times New Roman"/>
        </w:rPr>
        <w:t xml:space="preserve">designated </w:t>
      </w:r>
      <w:r w:rsidR="003A1A99">
        <w:rPr>
          <w:rFonts w:ascii="Times New Roman" w:hAnsi="Times New Roman" w:cs="Times New Roman"/>
        </w:rPr>
        <w:t xml:space="preserve">Lead IG </w:t>
      </w:r>
      <w:r w:rsidR="003A1A99" w:rsidRPr="003A1A99">
        <w:rPr>
          <w:rFonts w:ascii="Times New Roman" w:hAnsi="Times New Roman" w:cs="Times New Roman"/>
          <w:b/>
          <w:bCs/>
        </w:rPr>
        <w:t>GLENN A. FINE</w:t>
      </w:r>
      <w:r w:rsidR="003A1A99">
        <w:rPr>
          <w:rFonts w:ascii="Times New Roman" w:hAnsi="Times New Roman" w:cs="Times New Roman"/>
        </w:rPr>
        <w:t xml:space="preserve"> </w:t>
      </w:r>
      <w:r w:rsidR="00200A1F" w:rsidRPr="00AF2959">
        <w:rPr>
          <w:rFonts w:ascii="Times New Roman" w:hAnsi="Times New Roman" w:cs="Times New Roman"/>
        </w:rPr>
        <w:t xml:space="preserve">to execute comprehensive oversight on the </w:t>
      </w:r>
      <w:r w:rsidR="00200A1F" w:rsidRPr="00200A1F">
        <w:rPr>
          <w:rFonts w:ascii="Times New Roman" w:hAnsi="Times New Roman" w:cs="Times New Roman"/>
          <w:b/>
          <w:bCs/>
        </w:rPr>
        <w:t>$64.</w:t>
      </w:r>
      <w:r w:rsidR="00200A1F">
        <w:rPr>
          <w:rFonts w:ascii="Times New Roman" w:hAnsi="Times New Roman" w:cs="Times New Roman"/>
          <w:b/>
          <w:bCs/>
        </w:rPr>
        <w:t xml:space="preserve">8B </w:t>
      </w:r>
      <w:r w:rsidR="00200A1F" w:rsidRPr="00AF2959">
        <w:rPr>
          <w:rFonts w:ascii="Times New Roman" w:hAnsi="Times New Roman" w:cs="Times New Roman"/>
        </w:rPr>
        <w:t xml:space="preserve">in Overseas Contingency Operation (OCO) supporting </w:t>
      </w:r>
      <w:r w:rsidR="00200A1F" w:rsidRPr="00200A1F">
        <w:rPr>
          <w:rFonts w:ascii="Times New Roman" w:hAnsi="Times New Roman" w:cs="Times New Roman"/>
          <w:iCs/>
        </w:rPr>
        <w:t xml:space="preserve">Operation </w:t>
      </w:r>
      <w:r w:rsidR="00200A1F" w:rsidRPr="00200A1F">
        <w:rPr>
          <w:rFonts w:ascii="Times New Roman" w:hAnsi="Times New Roman" w:cs="Times New Roman"/>
          <w:b/>
          <w:bCs/>
          <w:iCs/>
        </w:rPr>
        <w:t>FREEDOM’S SENTINEL</w:t>
      </w:r>
      <w:r w:rsidR="00200A1F" w:rsidRPr="00AF2959">
        <w:rPr>
          <w:rFonts w:ascii="Times New Roman" w:hAnsi="Times New Roman" w:cs="Times New Roman"/>
        </w:rPr>
        <w:t xml:space="preserve"> (OFS) in Afghanistan and </w:t>
      </w:r>
      <w:r w:rsidR="00200A1F" w:rsidRPr="00200A1F">
        <w:rPr>
          <w:rFonts w:ascii="Times New Roman" w:hAnsi="Times New Roman" w:cs="Times New Roman"/>
          <w:iCs/>
        </w:rPr>
        <w:t xml:space="preserve">Operation </w:t>
      </w:r>
      <w:r w:rsidR="00200A1F" w:rsidRPr="00200A1F">
        <w:rPr>
          <w:rFonts w:ascii="Times New Roman" w:hAnsi="Times New Roman" w:cs="Times New Roman"/>
          <w:b/>
          <w:bCs/>
          <w:iCs/>
        </w:rPr>
        <w:t>INHERENT RESOLVE</w:t>
      </w:r>
      <w:r w:rsidR="00200A1F" w:rsidRPr="00AF2959">
        <w:rPr>
          <w:rFonts w:ascii="Times New Roman" w:hAnsi="Times New Roman" w:cs="Times New Roman"/>
        </w:rPr>
        <w:t xml:space="preserve"> (OIR) in Iraq/Syria.</w:t>
      </w:r>
      <w:r w:rsidR="00200A1F" w:rsidRPr="00AF2959">
        <w:rPr>
          <w:rStyle w:val="FootnoteReference"/>
          <w:rFonts w:ascii="Times New Roman" w:hAnsi="Times New Roman" w:cs="Times New Roman"/>
        </w:rPr>
        <w:footnoteReference w:id="2"/>
      </w:r>
      <w:r w:rsidR="00200A1F" w:rsidRPr="00AF2959">
        <w:rPr>
          <w:rFonts w:ascii="Times New Roman" w:hAnsi="Times New Roman" w:cs="Times New Roman"/>
        </w:rPr>
        <w:t xml:space="preserve"> </w:t>
      </w:r>
    </w:p>
    <w:p w14:paraId="4A7E98DC" w14:textId="77777777" w:rsidR="00200A1F" w:rsidRDefault="00200A1F" w:rsidP="00467EB4">
      <w:pPr>
        <w:widowControl w:val="0"/>
        <w:autoSpaceDE w:val="0"/>
        <w:autoSpaceDN w:val="0"/>
        <w:adjustRightInd w:val="0"/>
        <w:spacing w:line="276" w:lineRule="auto"/>
        <w:contextualSpacing/>
        <w:jc w:val="both"/>
        <w:rPr>
          <w:rFonts w:ascii="Times New Roman" w:hAnsi="Times New Roman" w:cs="Times New Roman"/>
          <w:sz w:val="20"/>
          <w:szCs w:val="20"/>
        </w:rPr>
      </w:pPr>
    </w:p>
    <w:p w14:paraId="1A4C1EC6" w14:textId="2725FAF7" w:rsidR="003A1A99" w:rsidRDefault="003A1A99" w:rsidP="00467EB4">
      <w:pPr>
        <w:widowControl w:val="0"/>
        <w:autoSpaceDE w:val="0"/>
        <w:autoSpaceDN w:val="0"/>
        <w:adjustRightInd w:val="0"/>
        <w:spacing w:line="276" w:lineRule="auto"/>
        <w:contextualSpacing/>
        <w:jc w:val="both"/>
        <w:rPr>
          <w:rFonts w:ascii="Times New Roman" w:hAnsi="Times New Roman" w:cs="Times New Roman"/>
        </w:rPr>
      </w:pPr>
      <w:r>
        <w:rPr>
          <w:rFonts w:ascii="Times New Roman" w:hAnsi="Times New Roman" w:cs="Times New Roman"/>
        </w:rPr>
        <w:t xml:space="preserve">Col. </w:t>
      </w:r>
      <w:r w:rsidRPr="00200A1F">
        <w:rPr>
          <w:rFonts w:ascii="Times New Roman" w:hAnsi="Times New Roman" w:cs="Times New Roman"/>
          <w:b/>
          <w:bCs/>
        </w:rPr>
        <w:t>TIMOTHY V. SHINDELAR</w:t>
      </w:r>
      <w:r>
        <w:rPr>
          <w:rFonts w:ascii="Times New Roman" w:hAnsi="Times New Roman" w:cs="Times New Roman"/>
        </w:rPr>
        <w:t xml:space="preserve"> USMC (Ret.) disclosed </w:t>
      </w:r>
      <w:r w:rsidR="00690460">
        <w:rPr>
          <w:rFonts w:ascii="Times New Roman" w:hAnsi="Times New Roman" w:cs="Times New Roman"/>
        </w:rPr>
        <w:t>to DoD IG Senior officials th</w:t>
      </w:r>
      <w:r>
        <w:rPr>
          <w:rFonts w:ascii="Times New Roman" w:hAnsi="Times New Roman" w:cs="Times New Roman"/>
        </w:rPr>
        <w:t xml:space="preserve">at the U.S. </w:t>
      </w:r>
      <w:r w:rsidR="00AF2959" w:rsidRPr="00AF2959">
        <w:rPr>
          <w:rFonts w:ascii="Times New Roman" w:hAnsi="Times New Roman" w:cs="Times New Roman"/>
        </w:rPr>
        <w:t xml:space="preserve">Congress appropriated </w:t>
      </w:r>
      <w:r w:rsidR="00AF2959" w:rsidRPr="00AF2959">
        <w:rPr>
          <w:rFonts w:ascii="Times New Roman" w:hAnsi="Times New Roman" w:cs="Times New Roman"/>
          <w:b/>
          <w:bCs/>
        </w:rPr>
        <w:t>$10.2</w:t>
      </w:r>
      <w:r w:rsidR="00AF2959" w:rsidRPr="00AF2959">
        <w:rPr>
          <w:rFonts w:ascii="Times New Roman" w:hAnsi="Times New Roman" w:cs="Times New Roman"/>
        </w:rPr>
        <w:t xml:space="preserve"> million in FY16 to fund the Lead IG mission</w:t>
      </w:r>
      <w:r w:rsidR="00690460">
        <w:rPr>
          <w:rFonts w:ascii="Times New Roman" w:hAnsi="Times New Roman" w:cs="Times New Roman"/>
        </w:rPr>
        <w:t xml:space="preserve">; but rather than </w:t>
      </w:r>
      <w:r w:rsidR="00AF2959" w:rsidRPr="00AF2959">
        <w:rPr>
          <w:rFonts w:ascii="Times New Roman" w:hAnsi="Times New Roman" w:cs="Times New Roman"/>
        </w:rPr>
        <w:t>design a new comprehe</w:t>
      </w:r>
      <w:r w:rsidR="00AF2959">
        <w:rPr>
          <w:rFonts w:ascii="Times New Roman" w:hAnsi="Times New Roman" w:cs="Times New Roman"/>
        </w:rPr>
        <w:t>nsive post-conflict strategic oversight plan</w:t>
      </w:r>
      <w:r w:rsidR="00AF2959" w:rsidRPr="00B11001">
        <w:rPr>
          <w:rFonts w:ascii="Times New Roman" w:hAnsi="Times New Roman" w:cs="Times New Roman"/>
        </w:rPr>
        <w:t xml:space="preserve">, the </w:t>
      </w:r>
      <w:r w:rsidR="00AF2959">
        <w:rPr>
          <w:rFonts w:ascii="Times New Roman" w:hAnsi="Times New Roman" w:cs="Times New Roman"/>
        </w:rPr>
        <w:t xml:space="preserve">Lead IG recycled an old OCO strategic oversight plan, designed to oversight programs and combat operations conducted under </w:t>
      </w:r>
      <w:r w:rsidR="00AF2959" w:rsidRPr="003A1A99">
        <w:rPr>
          <w:rFonts w:ascii="Times New Roman" w:hAnsi="Times New Roman" w:cs="Times New Roman"/>
          <w:iCs/>
        </w:rPr>
        <w:t xml:space="preserve">Operation </w:t>
      </w:r>
      <w:r w:rsidRPr="003A1A99">
        <w:rPr>
          <w:rFonts w:ascii="Times New Roman" w:hAnsi="Times New Roman" w:cs="Times New Roman"/>
          <w:b/>
          <w:bCs/>
          <w:iCs/>
        </w:rPr>
        <w:t>ENDURING FREEDOM</w:t>
      </w:r>
      <w:r>
        <w:rPr>
          <w:rFonts w:ascii="Times New Roman" w:hAnsi="Times New Roman" w:cs="Times New Roman"/>
        </w:rPr>
        <w:t xml:space="preserve"> </w:t>
      </w:r>
      <w:r w:rsidR="00AF2959">
        <w:rPr>
          <w:rFonts w:ascii="Times New Roman" w:hAnsi="Times New Roman" w:cs="Times New Roman"/>
        </w:rPr>
        <w:t>(OEF), previously conducted in Afghanistan.</w:t>
      </w:r>
      <w:r w:rsidR="00AF2959" w:rsidRPr="00B11001">
        <w:rPr>
          <w:rFonts w:ascii="Times New Roman" w:hAnsi="Times New Roman" w:cs="Times New Roman"/>
        </w:rPr>
        <w:t xml:space="preserve"> </w:t>
      </w:r>
    </w:p>
    <w:p w14:paraId="0152EC9E" w14:textId="77777777" w:rsidR="003A1A99" w:rsidRPr="009C4B90" w:rsidRDefault="003A1A99" w:rsidP="00467EB4">
      <w:pPr>
        <w:widowControl w:val="0"/>
        <w:autoSpaceDE w:val="0"/>
        <w:autoSpaceDN w:val="0"/>
        <w:adjustRightInd w:val="0"/>
        <w:spacing w:line="276" w:lineRule="auto"/>
        <w:contextualSpacing/>
        <w:jc w:val="both"/>
        <w:rPr>
          <w:rFonts w:ascii="Times New Roman" w:hAnsi="Times New Roman" w:cs="Times New Roman"/>
          <w:sz w:val="20"/>
          <w:szCs w:val="20"/>
        </w:rPr>
      </w:pPr>
    </w:p>
    <w:p w14:paraId="16D0ADC1" w14:textId="1D17AF00" w:rsidR="00AF2959" w:rsidRDefault="00AF2959" w:rsidP="00467EB4">
      <w:pPr>
        <w:widowControl w:val="0"/>
        <w:autoSpaceDE w:val="0"/>
        <w:autoSpaceDN w:val="0"/>
        <w:adjustRightInd w:val="0"/>
        <w:spacing w:line="276" w:lineRule="auto"/>
        <w:contextualSpacing/>
        <w:jc w:val="both"/>
        <w:rPr>
          <w:rFonts w:ascii="Times New Roman" w:hAnsi="Times New Roman" w:cs="Times New Roman"/>
        </w:rPr>
      </w:pPr>
      <w:r w:rsidRPr="00B11001">
        <w:rPr>
          <w:rFonts w:ascii="Times New Roman" w:hAnsi="Times New Roman" w:cs="Times New Roman"/>
        </w:rPr>
        <w:t xml:space="preserve">Mr. Shindelar </w:t>
      </w:r>
      <w:r w:rsidR="003A1A99">
        <w:rPr>
          <w:rFonts w:ascii="Times New Roman" w:hAnsi="Times New Roman" w:cs="Times New Roman"/>
        </w:rPr>
        <w:t xml:space="preserve">disclosed that </w:t>
      </w:r>
      <w:r>
        <w:rPr>
          <w:rFonts w:ascii="Times New Roman" w:hAnsi="Times New Roman" w:cs="Times New Roman"/>
        </w:rPr>
        <w:t xml:space="preserve">inclusion of </w:t>
      </w:r>
      <w:r w:rsidRPr="00B11001">
        <w:rPr>
          <w:rFonts w:ascii="Times New Roman" w:hAnsi="Times New Roman" w:cs="Times New Roman"/>
        </w:rPr>
        <w:t xml:space="preserve">false statements </w:t>
      </w:r>
      <w:r w:rsidR="003A1A99">
        <w:rPr>
          <w:rFonts w:ascii="Times New Roman" w:hAnsi="Times New Roman" w:cs="Times New Roman"/>
        </w:rPr>
        <w:t xml:space="preserve">to Congress </w:t>
      </w:r>
      <w:r>
        <w:rPr>
          <w:rFonts w:ascii="Times New Roman" w:hAnsi="Times New Roman" w:cs="Times New Roman"/>
        </w:rPr>
        <w:t xml:space="preserve">describing the utilization of an </w:t>
      </w:r>
      <w:r w:rsidRPr="00B11001">
        <w:rPr>
          <w:rFonts w:ascii="Times New Roman" w:hAnsi="Times New Roman" w:cs="Times New Roman"/>
        </w:rPr>
        <w:t>integrated</w:t>
      </w:r>
      <w:r>
        <w:rPr>
          <w:rFonts w:ascii="Times New Roman" w:hAnsi="Times New Roman" w:cs="Times New Roman"/>
        </w:rPr>
        <w:t xml:space="preserve"> </w:t>
      </w:r>
      <w:r w:rsidRPr="00B11001">
        <w:rPr>
          <w:rFonts w:ascii="Times New Roman" w:hAnsi="Times New Roman" w:cs="Times New Roman"/>
        </w:rPr>
        <w:t>Joint Risk-Based Oversight (</w:t>
      </w:r>
      <w:r w:rsidR="00690460">
        <w:rPr>
          <w:rFonts w:ascii="Times New Roman" w:hAnsi="Times New Roman" w:cs="Times New Roman"/>
        </w:rPr>
        <w:t>J</w:t>
      </w:r>
      <w:r w:rsidRPr="00B11001">
        <w:rPr>
          <w:rFonts w:ascii="Times New Roman" w:hAnsi="Times New Roman" w:cs="Times New Roman"/>
        </w:rPr>
        <w:t>RBO) planning process develope</w:t>
      </w:r>
      <w:r>
        <w:rPr>
          <w:rFonts w:ascii="Times New Roman" w:hAnsi="Times New Roman" w:cs="Times New Roman"/>
        </w:rPr>
        <w:t>d to drive comprehensive oversight planning</w:t>
      </w:r>
      <w:r w:rsidR="003A1A99">
        <w:rPr>
          <w:rFonts w:ascii="Times New Roman" w:hAnsi="Times New Roman" w:cs="Times New Roman"/>
        </w:rPr>
        <w:t xml:space="preserve"> was </w:t>
      </w:r>
      <w:r w:rsidR="00690460">
        <w:rPr>
          <w:rFonts w:ascii="Times New Roman" w:hAnsi="Times New Roman" w:cs="Times New Roman"/>
        </w:rPr>
        <w:t xml:space="preserve">knowingly </w:t>
      </w:r>
      <w:r w:rsidR="003A1A99">
        <w:rPr>
          <w:rFonts w:ascii="Times New Roman" w:hAnsi="Times New Roman" w:cs="Times New Roman"/>
        </w:rPr>
        <w:t>false.</w:t>
      </w:r>
      <w:r w:rsidRPr="00B11001">
        <w:rPr>
          <w:rStyle w:val="FootnoteReference"/>
          <w:rFonts w:ascii="Times New Roman" w:hAnsi="Times New Roman" w:cs="Times New Roman"/>
        </w:rPr>
        <w:footnoteReference w:id="3"/>
      </w:r>
      <w:r w:rsidR="003A1A99">
        <w:rPr>
          <w:rFonts w:ascii="Times New Roman" w:hAnsi="Times New Roman" w:cs="Times New Roman"/>
        </w:rPr>
        <w:t xml:space="preserve">  </w:t>
      </w:r>
      <w:r>
        <w:rPr>
          <w:rFonts w:ascii="Times New Roman" w:hAnsi="Times New Roman" w:cs="Times New Roman"/>
        </w:rPr>
        <w:t>Instead</w:t>
      </w:r>
      <w:r w:rsidR="00510F89">
        <w:rPr>
          <w:rFonts w:ascii="Times New Roman" w:hAnsi="Times New Roman" w:cs="Times New Roman"/>
        </w:rPr>
        <w:t xml:space="preserve"> </w:t>
      </w:r>
      <w:r w:rsidR="003A1A99">
        <w:rPr>
          <w:rFonts w:ascii="Times New Roman" w:hAnsi="Times New Roman" w:cs="Times New Roman"/>
        </w:rPr>
        <w:t xml:space="preserve">of performing legitimate planning as directed by Congress, </w:t>
      </w:r>
      <w:r w:rsidRPr="00B11001">
        <w:rPr>
          <w:rFonts w:ascii="Times New Roman" w:hAnsi="Times New Roman" w:cs="Times New Roman"/>
        </w:rPr>
        <w:t>a “Potemkin Village” re</w:t>
      </w:r>
      <w:r>
        <w:rPr>
          <w:rFonts w:ascii="Times New Roman" w:hAnsi="Times New Roman" w:cs="Times New Roman"/>
        </w:rPr>
        <w:t xml:space="preserve">port was drafted to conceal </w:t>
      </w:r>
      <w:r w:rsidR="003A1A99">
        <w:rPr>
          <w:rFonts w:ascii="Times New Roman" w:hAnsi="Times New Roman" w:cs="Times New Roman"/>
        </w:rPr>
        <w:t xml:space="preserve">the fact that </w:t>
      </w:r>
      <w:r w:rsidRPr="00B11001">
        <w:rPr>
          <w:rFonts w:ascii="Times New Roman" w:hAnsi="Times New Roman" w:cs="Times New Roman"/>
        </w:rPr>
        <w:t xml:space="preserve">adequate </w:t>
      </w:r>
      <w:r>
        <w:rPr>
          <w:rFonts w:ascii="Times New Roman" w:hAnsi="Times New Roman" w:cs="Times New Roman"/>
        </w:rPr>
        <w:t xml:space="preserve">comprehensive </w:t>
      </w:r>
      <w:r w:rsidRPr="00B11001">
        <w:rPr>
          <w:rFonts w:ascii="Times New Roman" w:hAnsi="Times New Roman" w:cs="Times New Roman"/>
        </w:rPr>
        <w:t xml:space="preserve">post-conflict strategic oversight planning, required by the IG Act, </w:t>
      </w:r>
      <w:r>
        <w:rPr>
          <w:rFonts w:ascii="Times New Roman" w:hAnsi="Times New Roman" w:cs="Times New Roman"/>
        </w:rPr>
        <w:t>had never been</w:t>
      </w:r>
      <w:r w:rsidRPr="00B11001">
        <w:rPr>
          <w:rFonts w:ascii="Times New Roman" w:hAnsi="Times New Roman" w:cs="Times New Roman"/>
        </w:rPr>
        <w:t xml:space="preserve"> conducted.</w:t>
      </w:r>
    </w:p>
    <w:p w14:paraId="78AB305C" w14:textId="77777777" w:rsidR="00345FE9" w:rsidRPr="009C4B90" w:rsidRDefault="00345FE9" w:rsidP="00467EB4">
      <w:pPr>
        <w:widowControl w:val="0"/>
        <w:autoSpaceDE w:val="0"/>
        <w:autoSpaceDN w:val="0"/>
        <w:adjustRightInd w:val="0"/>
        <w:spacing w:line="276" w:lineRule="auto"/>
        <w:jc w:val="both"/>
        <w:rPr>
          <w:rFonts w:ascii="Times New Roman" w:hAnsi="Times New Roman" w:cs="Times New Roman"/>
          <w:sz w:val="20"/>
          <w:szCs w:val="20"/>
        </w:rPr>
      </w:pPr>
    </w:p>
    <w:p w14:paraId="282A616F" w14:textId="0E62E902" w:rsidR="00690AFC" w:rsidRDefault="008034D9" w:rsidP="00467EB4">
      <w:pPr>
        <w:widowControl w:val="0"/>
        <w:autoSpaceDE w:val="0"/>
        <w:autoSpaceDN w:val="0"/>
        <w:adjustRightInd w:val="0"/>
        <w:spacing w:line="276" w:lineRule="auto"/>
        <w:jc w:val="both"/>
        <w:rPr>
          <w:rFonts w:ascii="Times New Roman" w:hAnsi="Times New Roman" w:cs="Times New Roman"/>
        </w:rPr>
      </w:pPr>
      <w:r>
        <w:rPr>
          <w:rFonts w:ascii="Times New Roman" w:hAnsi="Times New Roman" w:cs="Times New Roman"/>
        </w:rPr>
        <w:t>Three weeks after Col. Shindelar USMC (Ret.)</w:t>
      </w:r>
      <w:r w:rsidR="00690AFC">
        <w:rPr>
          <w:rStyle w:val="FootnoteReference"/>
          <w:rFonts w:ascii="Times New Roman" w:hAnsi="Times New Roman" w:cs="Times New Roman"/>
        </w:rPr>
        <w:footnoteReference w:id="4"/>
      </w:r>
      <w:r>
        <w:rPr>
          <w:rFonts w:ascii="Times New Roman" w:hAnsi="Times New Roman" w:cs="Times New Roman"/>
        </w:rPr>
        <w:t xml:space="preserve"> disclosed criminal misconduct involving the Lead IG Mission, </w:t>
      </w:r>
      <w:r w:rsidR="00583BEC">
        <w:rPr>
          <w:rFonts w:ascii="Times New Roman" w:hAnsi="Times New Roman" w:cs="Times New Roman"/>
        </w:rPr>
        <w:t xml:space="preserve">CIGIE </w:t>
      </w:r>
      <w:r>
        <w:rPr>
          <w:rFonts w:ascii="Times New Roman" w:hAnsi="Times New Roman" w:cs="Times New Roman"/>
        </w:rPr>
        <w:t xml:space="preserve">Chairperson </w:t>
      </w:r>
      <w:r w:rsidRPr="008034D9">
        <w:rPr>
          <w:rFonts w:ascii="Times New Roman" w:hAnsi="Times New Roman" w:cs="Times New Roman"/>
          <w:b/>
          <w:bCs/>
        </w:rPr>
        <w:t>MICHAEL E. HOROWITZ</w:t>
      </w:r>
      <w:r>
        <w:rPr>
          <w:rFonts w:ascii="Times New Roman" w:hAnsi="Times New Roman" w:cs="Times New Roman"/>
        </w:rPr>
        <w:t xml:space="preserve"> (DOJ-IG) directed his Lead IG “Acting” </w:t>
      </w:r>
      <w:r w:rsidR="00583BEC">
        <w:rPr>
          <w:rFonts w:ascii="Times New Roman" w:hAnsi="Times New Roman" w:cs="Times New Roman"/>
        </w:rPr>
        <w:t>(</w:t>
      </w:r>
      <w:r>
        <w:rPr>
          <w:rFonts w:ascii="Times New Roman" w:hAnsi="Times New Roman" w:cs="Times New Roman"/>
        </w:rPr>
        <w:t>DO</w:t>
      </w:r>
      <w:r w:rsidR="00583BEC">
        <w:rPr>
          <w:rFonts w:ascii="Times New Roman" w:hAnsi="Times New Roman" w:cs="Times New Roman"/>
        </w:rPr>
        <w:t xml:space="preserve">D-IG)/Former (DOJ-IG) </w:t>
      </w:r>
      <w:r w:rsidRPr="008034D9">
        <w:rPr>
          <w:rFonts w:ascii="Times New Roman" w:hAnsi="Times New Roman" w:cs="Times New Roman"/>
          <w:b/>
          <w:bCs/>
        </w:rPr>
        <w:t>GLENN A. FINE</w:t>
      </w:r>
      <w:r>
        <w:rPr>
          <w:rFonts w:ascii="Times New Roman" w:hAnsi="Times New Roman" w:cs="Times New Roman"/>
        </w:rPr>
        <w:t xml:space="preserve"> to </w:t>
      </w:r>
      <w:r w:rsidR="00AF2959">
        <w:rPr>
          <w:rFonts w:ascii="Times New Roman" w:hAnsi="Times New Roman" w:cs="Times New Roman"/>
        </w:rPr>
        <w:t>remove</w:t>
      </w:r>
      <w:r>
        <w:rPr>
          <w:rFonts w:ascii="Times New Roman" w:hAnsi="Times New Roman" w:cs="Times New Roman"/>
        </w:rPr>
        <w:t xml:space="preserve"> </w:t>
      </w:r>
      <w:r w:rsidR="00AF2959">
        <w:rPr>
          <w:rFonts w:ascii="Times New Roman" w:hAnsi="Times New Roman" w:cs="Times New Roman"/>
        </w:rPr>
        <w:t xml:space="preserve">Mr. Shindelar </w:t>
      </w:r>
      <w:r>
        <w:rPr>
          <w:rFonts w:ascii="Times New Roman" w:hAnsi="Times New Roman" w:cs="Times New Roman"/>
        </w:rPr>
        <w:t>a</w:t>
      </w:r>
      <w:r w:rsidR="00AF2959">
        <w:rPr>
          <w:rFonts w:ascii="Times New Roman" w:hAnsi="Times New Roman" w:cs="Times New Roman"/>
        </w:rPr>
        <w:t xml:space="preserve">fter </w:t>
      </w:r>
      <w:r>
        <w:rPr>
          <w:rFonts w:ascii="Times New Roman" w:hAnsi="Times New Roman" w:cs="Times New Roman"/>
        </w:rPr>
        <w:t xml:space="preserve">making whistleblower disclosure directly implicating the leadership failure of </w:t>
      </w:r>
      <w:r w:rsidR="00690AFC">
        <w:rPr>
          <w:rFonts w:ascii="Times New Roman" w:hAnsi="Times New Roman" w:cs="Times New Roman"/>
        </w:rPr>
        <w:t>CIGI</w:t>
      </w:r>
      <w:r w:rsidR="00690460">
        <w:rPr>
          <w:rFonts w:ascii="Times New Roman" w:hAnsi="Times New Roman" w:cs="Times New Roman"/>
        </w:rPr>
        <w:t xml:space="preserve">E </w:t>
      </w:r>
      <w:r w:rsidR="00690AFC">
        <w:rPr>
          <w:rFonts w:ascii="Times New Roman" w:hAnsi="Times New Roman" w:cs="Times New Roman"/>
        </w:rPr>
        <w:t xml:space="preserve">Chairperson </w:t>
      </w:r>
      <w:r w:rsidR="00690AFC" w:rsidRPr="00690AFC">
        <w:rPr>
          <w:rFonts w:ascii="Times New Roman" w:hAnsi="Times New Roman" w:cs="Times New Roman"/>
          <w:b/>
          <w:bCs/>
        </w:rPr>
        <w:t>MICHAEL E. HOROWITZ</w:t>
      </w:r>
      <w:r w:rsidR="00690460">
        <w:rPr>
          <w:rFonts w:ascii="Times New Roman" w:hAnsi="Times New Roman" w:cs="Times New Roman"/>
          <w:b/>
          <w:bCs/>
        </w:rPr>
        <w:t xml:space="preserve"> </w:t>
      </w:r>
      <w:r w:rsidR="00690460" w:rsidRPr="00690460">
        <w:rPr>
          <w:rFonts w:ascii="Times New Roman" w:hAnsi="Times New Roman" w:cs="Times New Roman"/>
        </w:rPr>
        <w:t>(DOJ-IG)</w:t>
      </w:r>
      <w:r w:rsidR="00690AFC" w:rsidRPr="00690460">
        <w:rPr>
          <w:rFonts w:ascii="Times New Roman" w:hAnsi="Times New Roman" w:cs="Times New Roman"/>
        </w:rPr>
        <w:t>.</w:t>
      </w:r>
    </w:p>
    <w:p w14:paraId="2157C4C4" w14:textId="77777777" w:rsidR="00583BEC" w:rsidRDefault="00583BEC" w:rsidP="00467EB4">
      <w:pPr>
        <w:widowControl w:val="0"/>
        <w:autoSpaceDE w:val="0"/>
        <w:autoSpaceDN w:val="0"/>
        <w:adjustRightInd w:val="0"/>
        <w:spacing w:line="276" w:lineRule="auto"/>
        <w:jc w:val="both"/>
        <w:rPr>
          <w:rFonts w:ascii="Times New Roman" w:hAnsi="Times New Roman" w:cs="Times New Roman"/>
        </w:rPr>
      </w:pPr>
    </w:p>
    <w:p w14:paraId="119C278B" w14:textId="1FD039A4" w:rsidR="008F48A0" w:rsidRDefault="00690460" w:rsidP="00467EB4">
      <w:pPr>
        <w:widowControl w:val="0"/>
        <w:autoSpaceDE w:val="0"/>
        <w:autoSpaceDN w:val="0"/>
        <w:adjustRightInd w:val="0"/>
        <w:spacing w:line="276" w:lineRule="auto"/>
        <w:jc w:val="both"/>
        <w:rPr>
          <w:rFonts w:ascii="Times New Roman" w:hAnsi="Times New Roman" w:cs="Times New Roman"/>
        </w:rPr>
      </w:pPr>
      <w:r>
        <w:rPr>
          <w:rFonts w:ascii="Times New Roman" w:hAnsi="Times New Roman" w:cs="Times New Roman"/>
        </w:rPr>
        <w:t>After meeting directly with</w:t>
      </w:r>
      <w:r w:rsidR="008F48A0">
        <w:rPr>
          <w:rFonts w:ascii="Times New Roman" w:hAnsi="Times New Roman" w:cs="Times New Roman"/>
        </w:rPr>
        <w:t xml:space="preserve"> </w:t>
      </w:r>
      <w:r w:rsidR="008F48A0" w:rsidRPr="00583BEC">
        <w:rPr>
          <w:rFonts w:ascii="Times New Roman" w:hAnsi="Times New Roman" w:cs="Times New Roman"/>
          <w:b/>
          <w:bCs/>
        </w:rPr>
        <w:t>GLENN A. FINE’S</w:t>
      </w:r>
      <w:r w:rsidR="008F48A0">
        <w:rPr>
          <w:rFonts w:ascii="Times New Roman" w:hAnsi="Times New Roman" w:cs="Times New Roman"/>
        </w:rPr>
        <w:t xml:space="preserve"> </w:t>
      </w:r>
      <w:r>
        <w:rPr>
          <w:rFonts w:ascii="Times New Roman" w:hAnsi="Times New Roman" w:cs="Times New Roman"/>
        </w:rPr>
        <w:t>Chief of Staff (CoS)</w:t>
      </w:r>
      <w:r w:rsidR="008F48A0">
        <w:rPr>
          <w:rFonts w:ascii="Times New Roman" w:hAnsi="Times New Roman" w:cs="Times New Roman"/>
        </w:rPr>
        <w:t xml:space="preserve"> COL. </w:t>
      </w:r>
      <w:r w:rsidR="008F48A0" w:rsidRPr="008F48A0">
        <w:rPr>
          <w:rFonts w:ascii="Times New Roman" w:hAnsi="Times New Roman" w:cs="Times New Roman"/>
          <w:b/>
          <w:bCs/>
        </w:rPr>
        <w:t>STEVEN A. STEBBINS</w:t>
      </w:r>
      <w:r w:rsidR="00583BEC">
        <w:rPr>
          <w:rFonts w:ascii="Times New Roman" w:hAnsi="Times New Roman" w:cs="Times New Roman"/>
          <w:b/>
          <w:bCs/>
        </w:rPr>
        <w:t xml:space="preserve"> </w:t>
      </w:r>
      <w:r w:rsidR="00583BEC" w:rsidRPr="00583BEC">
        <w:rPr>
          <w:rFonts w:ascii="Times New Roman" w:hAnsi="Times New Roman" w:cs="Times New Roman"/>
        </w:rPr>
        <w:t>USAR (Ret.)</w:t>
      </w:r>
      <w:r w:rsidR="008F48A0" w:rsidRPr="00583BEC">
        <w:rPr>
          <w:rFonts w:ascii="Times New Roman" w:hAnsi="Times New Roman" w:cs="Times New Roman"/>
        </w:rPr>
        <w:t xml:space="preserve">, Stebbins informed Col Timothy V. Shindelar that </w:t>
      </w:r>
      <w:r w:rsidR="00583BEC">
        <w:rPr>
          <w:rFonts w:ascii="Times New Roman" w:hAnsi="Times New Roman" w:cs="Times New Roman"/>
        </w:rPr>
        <w:t xml:space="preserve">Shindelar </w:t>
      </w:r>
      <w:r w:rsidR="008F48A0" w:rsidRPr="00583BEC">
        <w:rPr>
          <w:rFonts w:ascii="Times New Roman" w:hAnsi="Times New Roman" w:cs="Times New Roman"/>
        </w:rPr>
        <w:t>would meet directly</w:t>
      </w:r>
      <w:r w:rsidR="008F48A0">
        <w:rPr>
          <w:rFonts w:ascii="Times New Roman" w:hAnsi="Times New Roman" w:cs="Times New Roman"/>
        </w:rPr>
        <w:t xml:space="preserve"> with </w:t>
      </w:r>
      <w:r w:rsidR="008F48A0" w:rsidRPr="008F48A0">
        <w:rPr>
          <w:rFonts w:ascii="Times New Roman" w:hAnsi="Times New Roman" w:cs="Times New Roman"/>
          <w:b/>
          <w:bCs/>
        </w:rPr>
        <w:t>GLENN A. FINE</w:t>
      </w:r>
      <w:r w:rsidR="008F48A0">
        <w:rPr>
          <w:rFonts w:ascii="Times New Roman" w:hAnsi="Times New Roman" w:cs="Times New Roman"/>
        </w:rPr>
        <w:t xml:space="preserve"> to “discuss” the decision to “let Shindelar go” in response to his whistleblower disclosure.</w:t>
      </w:r>
    </w:p>
    <w:p w14:paraId="25FAEA31" w14:textId="77777777" w:rsidR="008F48A0" w:rsidRPr="00345FE9" w:rsidRDefault="008F48A0" w:rsidP="00467EB4">
      <w:pPr>
        <w:widowControl w:val="0"/>
        <w:autoSpaceDE w:val="0"/>
        <w:autoSpaceDN w:val="0"/>
        <w:adjustRightInd w:val="0"/>
        <w:spacing w:line="276" w:lineRule="auto"/>
        <w:jc w:val="both"/>
        <w:rPr>
          <w:rFonts w:ascii="Times New Roman" w:hAnsi="Times New Roman" w:cs="Times New Roman"/>
          <w:sz w:val="20"/>
          <w:szCs w:val="20"/>
        </w:rPr>
      </w:pPr>
    </w:p>
    <w:p w14:paraId="4651B739" w14:textId="1A029235" w:rsidR="00690460" w:rsidRDefault="008F48A0" w:rsidP="00467EB4">
      <w:pPr>
        <w:widowControl w:val="0"/>
        <w:autoSpaceDE w:val="0"/>
        <w:autoSpaceDN w:val="0"/>
        <w:adjustRightInd w:val="0"/>
        <w:spacing w:line="276" w:lineRule="auto"/>
        <w:jc w:val="both"/>
        <w:rPr>
          <w:rFonts w:ascii="Times New Roman" w:hAnsi="Times New Roman" w:cs="Times New Roman"/>
        </w:rPr>
      </w:pPr>
      <w:r>
        <w:rPr>
          <w:rFonts w:ascii="Times New Roman" w:hAnsi="Times New Roman" w:cs="Times New Roman"/>
        </w:rPr>
        <w:t>Not just content with firing Col Shindelar for whistleblowing</w:t>
      </w:r>
      <w:r w:rsidR="00627111">
        <w:rPr>
          <w:rFonts w:ascii="Times New Roman" w:hAnsi="Times New Roman" w:cs="Times New Roman"/>
        </w:rPr>
        <w:t xml:space="preserve"> &amp; hiding his own misconduct to protect his upcoming nomination to become DOD-IG, </w:t>
      </w:r>
      <w:r w:rsidRPr="008F48A0">
        <w:rPr>
          <w:rFonts w:ascii="Times New Roman" w:hAnsi="Times New Roman" w:cs="Times New Roman"/>
          <w:b/>
          <w:bCs/>
        </w:rPr>
        <w:t xml:space="preserve">GLENN A. FINE </w:t>
      </w:r>
      <w:r>
        <w:rPr>
          <w:rFonts w:ascii="Times New Roman" w:hAnsi="Times New Roman" w:cs="Times New Roman"/>
        </w:rPr>
        <w:t>arranged with his Chief of Staff</w:t>
      </w:r>
      <w:r w:rsidR="00627111">
        <w:rPr>
          <w:rFonts w:ascii="Times New Roman" w:hAnsi="Times New Roman" w:cs="Times New Roman"/>
        </w:rPr>
        <w:t xml:space="preserve"> (CoS) </w:t>
      </w:r>
      <w:r w:rsidRPr="008F48A0">
        <w:rPr>
          <w:rFonts w:ascii="Times New Roman" w:hAnsi="Times New Roman" w:cs="Times New Roman"/>
          <w:b/>
          <w:bCs/>
        </w:rPr>
        <w:t>STEVEN A. STEBBINS</w:t>
      </w:r>
      <w:r w:rsidRPr="008F48A0">
        <w:rPr>
          <w:rFonts w:ascii="Times New Roman" w:hAnsi="Times New Roman" w:cs="Times New Roman"/>
        </w:rPr>
        <w:t>, a Human Resources Expert</w:t>
      </w:r>
      <w:r w:rsidR="00627111">
        <w:rPr>
          <w:rFonts w:ascii="Times New Roman" w:hAnsi="Times New Roman" w:cs="Times New Roman"/>
        </w:rPr>
        <w:t xml:space="preserve">, to impose an illegal non-disclosure agreement, in direct violation of </w:t>
      </w:r>
      <w:hyperlink r:id="rId22" w:history="1">
        <w:r w:rsidR="00627111" w:rsidRPr="00627111">
          <w:rPr>
            <w:rStyle w:val="Hyperlink"/>
            <w:rFonts w:ascii="Times New Roman" w:hAnsi="Times New Roman" w:cs="Times New Roman"/>
          </w:rPr>
          <w:t>5 U.S. Code § 2302(b)(13)</w:t>
        </w:r>
      </w:hyperlink>
      <w:r w:rsidR="00627111">
        <w:rPr>
          <w:rFonts w:ascii="Times New Roman" w:hAnsi="Times New Roman" w:cs="Times New Roman"/>
        </w:rPr>
        <w:t xml:space="preserve">- </w:t>
      </w:r>
      <w:r w:rsidR="00627111" w:rsidRPr="00627111">
        <w:rPr>
          <w:rFonts w:ascii="Times New Roman" w:hAnsi="Times New Roman" w:cs="Times New Roman"/>
        </w:rPr>
        <w:t xml:space="preserve">Prohibited </w:t>
      </w:r>
      <w:r w:rsidR="00627111">
        <w:rPr>
          <w:rFonts w:ascii="Times New Roman" w:hAnsi="Times New Roman" w:cs="Times New Roman"/>
        </w:rPr>
        <w:t>P</w:t>
      </w:r>
      <w:r w:rsidR="00627111" w:rsidRPr="00627111">
        <w:rPr>
          <w:rFonts w:ascii="Times New Roman" w:hAnsi="Times New Roman" w:cs="Times New Roman"/>
        </w:rPr>
        <w:t xml:space="preserve">ersonnel </w:t>
      </w:r>
      <w:r w:rsidR="00627111">
        <w:rPr>
          <w:rFonts w:ascii="Times New Roman" w:hAnsi="Times New Roman" w:cs="Times New Roman"/>
        </w:rPr>
        <w:t>P</w:t>
      </w:r>
      <w:r w:rsidR="00627111" w:rsidRPr="00627111">
        <w:rPr>
          <w:rFonts w:ascii="Times New Roman" w:hAnsi="Times New Roman" w:cs="Times New Roman"/>
        </w:rPr>
        <w:t>ractices</w:t>
      </w:r>
      <w:r w:rsidR="00627111">
        <w:rPr>
          <w:rFonts w:ascii="Times New Roman" w:hAnsi="Times New Roman" w:cs="Times New Roman"/>
        </w:rPr>
        <w:t xml:space="preserve">, to compel Col. Shindelar to leave the DOD-IG, </w:t>
      </w:r>
      <w:r w:rsidR="00345FE9">
        <w:rPr>
          <w:rFonts w:ascii="Times New Roman" w:hAnsi="Times New Roman" w:cs="Times New Roman"/>
        </w:rPr>
        <w:t xml:space="preserve">not seek legal remedy, or report to Congress serious Inspector General misconduct in exchange for a non-derogatory </w:t>
      </w:r>
      <w:hyperlink r:id="rId23" w:history="1">
        <w:r w:rsidR="00345FE9" w:rsidRPr="00345FE9">
          <w:rPr>
            <w:rStyle w:val="Hyperlink"/>
            <w:rFonts w:ascii="Times New Roman" w:hAnsi="Times New Roman" w:cs="Times New Roman"/>
          </w:rPr>
          <w:t xml:space="preserve">Standard Form-50 </w:t>
        </w:r>
      </w:hyperlink>
      <w:r w:rsidR="00345FE9">
        <w:rPr>
          <w:rFonts w:ascii="Times New Roman" w:hAnsi="Times New Roman" w:cs="Times New Roman"/>
        </w:rPr>
        <w:t xml:space="preserve"> artfully created to prevent future federal employment and </w:t>
      </w:r>
      <w:r w:rsidR="00583BEC">
        <w:rPr>
          <w:rFonts w:ascii="Times New Roman" w:hAnsi="Times New Roman" w:cs="Times New Roman"/>
        </w:rPr>
        <w:t xml:space="preserve">permanent </w:t>
      </w:r>
      <w:r w:rsidR="00345FE9">
        <w:rPr>
          <w:rFonts w:ascii="Times New Roman" w:hAnsi="Times New Roman" w:cs="Times New Roman"/>
        </w:rPr>
        <w:t>professional damage as reprisal for disclosing Inspector General misconduct.</w:t>
      </w:r>
    </w:p>
    <w:p w14:paraId="50007460" w14:textId="77777777" w:rsidR="008034D9" w:rsidRPr="00690AFC" w:rsidRDefault="008034D9" w:rsidP="00760590">
      <w:pPr>
        <w:spacing w:line="276" w:lineRule="auto"/>
        <w:jc w:val="both"/>
        <w:rPr>
          <w:rFonts w:ascii="Times New Roman" w:hAnsi="Times New Roman" w:cs="Times New Roman"/>
          <w:b/>
          <w:bCs/>
          <w:sz w:val="20"/>
          <w:szCs w:val="20"/>
        </w:rPr>
      </w:pPr>
    </w:p>
    <w:p w14:paraId="0D74A825" w14:textId="226BDC4C" w:rsidR="0062722A" w:rsidRPr="002F4CBF" w:rsidRDefault="00DA13D0" w:rsidP="00760590">
      <w:pPr>
        <w:spacing w:line="276" w:lineRule="auto"/>
        <w:jc w:val="both"/>
        <w:rPr>
          <w:rFonts w:ascii="Times New Roman" w:hAnsi="Times New Roman" w:cs="Times New Roman"/>
        </w:rPr>
      </w:pPr>
      <w:r>
        <w:rPr>
          <w:rFonts w:ascii="Times New Roman" w:hAnsi="Times New Roman" w:cs="Times New Roman"/>
          <w:b/>
          <w:bCs/>
          <w:sz w:val="32"/>
          <w:szCs w:val="32"/>
        </w:rPr>
        <w:t xml:space="preserve">SYSTEMIC </w:t>
      </w:r>
      <w:r w:rsidR="00760590" w:rsidRPr="009B24E0">
        <w:rPr>
          <w:rFonts w:ascii="Times New Roman" w:hAnsi="Times New Roman" w:cs="Times New Roman"/>
          <w:b/>
          <w:bCs/>
          <w:sz w:val="32"/>
          <w:szCs w:val="32"/>
        </w:rPr>
        <w:t>FAILURE:</w:t>
      </w:r>
      <w:r w:rsidR="00625F0B">
        <w:rPr>
          <w:rFonts w:ascii="Times New Roman" w:hAnsi="Times New Roman" w:cs="Times New Roman"/>
          <w:b/>
          <w:bCs/>
          <w:sz w:val="32"/>
          <w:szCs w:val="32"/>
        </w:rPr>
        <w:t xml:space="preserve"> </w:t>
      </w:r>
      <w:r w:rsidR="007C6B5F" w:rsidRPr="002F4CBF">
        <w:rPr>
          <w:rFonts w:ascii="Times New Roman" w:hAnsi="Times New Roman" w:cs="Times New Roman"/>
        </w:rPr>
        <w:t xml:space="preserve">The Congressional </w:t>
      </w:r>
      <w:r w:rsidR="00554F00">
        <w:rPr>
          <w:rFonts w:ascii="Times New Roman" w:hAnsi="Times New Roman" w:cs="Times New Roman"/>
        </w:rPr>
        <w:t>(</w:t>
      </w:r>
      <w:r w:rsidR="00554F00" w:rsidRPr="00BA18D0">
        <w:rPr>
          <w:rFonts w:ascii="Times New Roman" w:hAnsi="Times New Roman" w:cs="Times New Roman"/>
          <w:b/>
          <w:bCs/>
        </w:rPr>
        <w:t>Article I</w:t>
      </w:r>
      <w:r w:rsidR="00554F00">
        <w:rPr>
          <w:rFonts w:ascii="Times New Roman" w:hAnsi="Times New Roman" w:cs="Times New Roman"/>
        </w:rPr>
        <w:t xml:space="preserve">) </w:t>
      </w:r>
      <w:r w:rsidR="007C6B5F" w:rsidRPr="002F4CBF">
        <w:rPr>
          <w:rFonts w:ascii="Times New Roman" w:hAnsi="Times New Roman" w:cs="Times New Roman"/>
        </w:rPr>
        <w:t>creation of</w:t>
      </w:r>
      <w:r w:rsidR="00CA2606">
        <w:rPr>
          <w:rFonts w:ascii="Times New Roman" w:hAnsi="Times New Roman" w:cs="Times New Roman"/>
        </w:rPr>
        <w:t xml:space="preserve"> a self-regulating </w:t>
      </w:r>
      <w:r w:rsidR="007C6B5F" w:rsidRPr="002F4CBF">
        <w:rPr>
          <w:rFonts w:ascii="Times New Roman" w:hAnsi="Times New Roman" w:cs="Times New Roman"/>
        </w:rPr>
        <w:t>new class of political bureaucrat</w:t>
      </w:r>
      <w:r w:rsidR="00CA2606">
        <w:rPr>
          <w:rFonts w:ascii="Times New Roman" w:hAnsi="Times New Roman" w:cs="Times New Roman"/>
        </w:rPr>
        <w:t xml:space="preserve">, granted </w:t>
      </w:r>
      <w:r w:rsidR="007C6B5F" w:rsidRPr="002F4CBF">
        <w:rPr>
          <w:rFonts w:ascii="Times New Roman" w:hAnsi="Times New Roman" w:cs="Times New Roman"/>
        </w:rPr>
        <w:t>lifetime appointment</w:t>
      </w:r>
      <w:r w:rsidR="00554F00">
        <w:rPr>
          <w:rFonts w:ascii="Times New Roman" w:hAnsi="Times New Roman" w:cs="Times New Roman"/>
        </w:rPr>
        <w:t xml:space="preserve">, </w:t>
      </w:r>
      <w:r w:rsidR="00746ED3" w:rsidRPr="002F4CBF">
        <w:rPr>
          <w:rFonts w:ascii="Times New Roman" w:hAnsi="Times New Roman" w:cs="Times New Roman"/>
        </w:rPr>
        <w:t xml:space="preserve">coupled with the creation of an </w:t>
      </w:r>
      <w:r w:rsidR="00554F00" w:rsidRPr="002F4CBF">
        <w:rPr>
          <w:rFonts w:ascii="Times New Roman" w:hAnsi="Times New Roman" w:cs="Times New Roman"/>
        </w:rPr>
        <w:t>unconstitutional</w:t>
      </w:r>
      <w:r w:rsidR="00CA2606">
        <w:rPr>
          <w:rFonts w:ascii="Times New Roman" w:hAnsi="Times New Roman" w:cs="Times New Roman"/>
        </w:rPr>
        <w:t xml:space="preserve"> sui generous </w:t>
      </w:r>
      <w:r w:rsidR="0019569A" w:rsidRPr="002F4CBF">
        <w:rPr>
          <w:rFonts w:ascii="Times New Roman" w:hAnsi="Times New Roman" w:cs="Times New Roman"/>
        </w:rPr>
        <w:t>“entity”</w:t>
      </w:r>
      <w:r w:rsidR="00746ED3" w:rsidRPr="002F4CBF">
        <w:rPr>
          <w:rFonts w:ascii="Times New Roman" w:hAnsi="Times New Roman" w:cs="Times New Roman"/>
        </w:rPr>
        <w:t xml:space="preserve"> called the Council of the Inspectors General on Integrity and Efficiency (CIGIE) </w:t>
      </w:r>
      <w:r w:rsidR="00AE4474">
        <w:rPr>
          <w:rFonts w:ascii="Times New Roman" w:hAnsi="Times New Roman" w:cs="Times New Roman"/>
        </w:rPr>
        <w:t xml:space="preserve">causing </w:t>
      </w:r>
      <w:r w:rsidR="0062722A" w:rsidRPr="002F4CBF">
        <w:rPr>
          <w:rFonts w:ascii="Times New Roman" w:hAnsi="Times New Roman" w:cs="Times New Roman"/>
        </w:rPr>
        <w:t xml:space="preserve">a complete loss of </w:t>
      </w:r>
      <w:r w:rsidR="00CA2606">
        <w:rPr>
          <w:rFonts w:ascii="Times New Roman" w:hAnsi="Times New Roman" w:cs="Times New Roman"/>
        </w:rPr>
        <w:t>transparency &amp; accountability over the programs &amp; operations of the federal government.</w:t>
      </w:r>
    </w:p>
    <w:p w14:paraId="30F6723D" w14:textId="77777777" w:rsidR="009916EC" w:rsidRPr="00EB7C39" w:rsidRDefault="009916EC" w:rsidP="00760590">
      <w:pPr>
        <w:spacing w:line="276" w:lineRule="auto"/>
        <w:jc w:val="both"/>
        <w:rPr>
          <w:rFonts w:ascii="Times New Roman" w:hAnsi="Times New Roman" w:cs="Times New Roman"/>
          <w:b/>
          <w:bCs/>
          <w:sz w:val="20"/>
          <w:szCs w:val="20"/>
        </w:rPr>
      </w:pPr>
    </w:p>
    <w:p w14:paraId="41A48623" w14:textId="0F8F706F" w:rsidR="002F4CBF" w:rsidRDefault="009B24E0" w:rsidP="00760590">
      <w:pPr>
        <w:spacing w:line="276" w:lineRule="auto"/>
        <w:jc w:val="both"/>
        <w:rPr>
          <w:rFonts w:ascii="Times New Roman" w:hAnsi="Times New Roman" w:cs="Times New Roman"/>
        </w:rPr>
      </w:pPr>
      <w:r>
        <w:rPr>
          <w:rFonts w:ascii="Times New Roman" w:hAnsi="Times New Roman" w:cs="Times New Roman"/>
          <w:b/>
          <w:bCs/>
          <w:sz w:val="32"/>
          <w:szCs w:val="32"/>
        </w:rPr>
        <w:t>SOLUTION</w:t>
      </w:r>
      <w:r w:rsidR="00625F0B">
        <w:rPr>
          <w:rFonts w:ascii="Times New Roman" w:hAnsi="Times New Roman" w:cs="Times New Roman"/>
          <w:b/>
          <w:bCs/>
          <w:sz w:val="32"/>
          <w:szCs w:val="32"/>
        </w:rPr>
        <w:t xml:space="preserve">: </w:t>
      </w:r>
      <w:r w:rsidR="0062722A" w:rsidRPr="002F4CBF">
        <w:rPr>
          <w:rFonts w:ascii="Times New Roman" w:hAnsi="Times New Roman" w:cs="Times New Roman"/>
        </w:rPr>
        <w:t xml:space="preserve">Immediate </w:t>
      </w:r>
      <w:r w:rsidR="00336F61">
        <w:rPr>
          <w:rFonts w:ascii="Times New Roman" w:hAnsi="Times New Roman" w:cs="Times New Roman"/>
        </w:rPr>
        <w:t xml:space="preserve">Congressional Branch (Article I), Executive Branch (Article II), and Judicial Branch </w:t>
      </w:r>
      <w:r w:rsidR="00CA2606">
        <w:rPr>
          <w:rFonts w:ascii="Times New Roman" w:hAnsi="Times New Roman" w:cs="Times New Roman"/>
        </w:rPr>
        <w:t xml:space="preserve">(Article III) </w:t>
      </w:r>
      <w:r w:rsidR="0062722A" w:rsidRPr="002F4CBF">
        <w:rPr>
          <w:rFonts w:ascii="Times New Roman" w:hAnsi="Times New Roman" w:cs="Times New Roman"/>
        </w:rPr>
        <w:t>intervention</w:t>
      </w:r>
      <w:r w:rsidR="00336F61">
        <w:rPr>
          <w:rFonts w:ascii="Times New Roman" w:hAnsi="Times New Roman" w:cs="Times New Roman"/>
        </w:rPr>
        <w:t>:</w:t>
      </w:r>
    </w:p>
    <w:p w14:paraId="1B49084C" w14:textId="77777777" w:rsidR="002F4CBF" w:rsidRDefault="002F4CBF" w:rsidP="00760590">
      <w:pPr>
        <w:spacing w:line="276" w:lineRule="auto"/>
        <w:jc w:val="both"/>
        <w:rPr>
          <w:rFonts w:ascii="Times New Roman" w:hAnsi="Times New Roman" w:cs="Times New Roman"/>
          <w:sz w:val="16"/>
          <w:szCs w:val="16"/>
        </w:rPr>
      </w:pPr>
    </w:p>
    <w:p w14:paraId="35BADA64" w14:textId="75AB9E72" w:rsidR="002A4018" w:rsidRDefault="002B565D" w:rsidP="002A4018">
      <w:pPr>
        <w:pStyle w:val="ListParagraph"/>
        <w:numPr>
          <w:ilvl w:val="0"/>
          <w:numId w:val="8"/>
        </w:numPr>
        <w:spacing w:line="276" w:lineRule="auto"/>
        <w:jc w:val="both"/>
        <w:rPr>
          <w:rFonts w:ascii="Times New Roman" w:hAnsi="Times New Roman" w:cs="Times New Roman"/>
        </w:rPr>
      </w:pPr>
      <w:r w:rsidRPr="00FF7286">
        <w:rPr>
          <w:rFonts w:ascii="Times New Roman" w:hAnsi="Times New Roman" w:cs="Times New Roman"/>
        </w:rPr>
        <w:t>Congressional (</w:t>
      </w:r>
      <w:r w:rsidRPr="00FF7286">
        <w:rPr>
          <w:rFonts w:ascii="Times New Roman" w:hAnsi="Times New Roman" w:cs="Times New Roman"/>
          <w:b/>
          <w:bCs/>
        </w:rPr>
        <w:t>Article I</w:t>
      </w:r>
      <w:r w:rsidRPr="00FF7286">
        <w:rPr>
          <w:rFonts w:ascii="Times New Roman" w:hAnsi="Times New Roman" w:cs="Times New Roman"/>
        </w:rPr>
        <w:t xml:space="preserve">) authority for U.S. citizens to </w:t>
      </w:r>
      <w:r w:rsidR="00625F0B" w:rsidRPr="00FF7286">
        <w:rPr>
          <w:rFonts w:ascii="Times New Roman" w:hAnsi="Times New Roman" w:cs="Times New Roman"/>
        </w:rPr>
        <w:t xml:space="preserve">collectively seek </w:t>
      </w:r>
      <w:r w:rsidRPr="00FF7286">
        <w:rPr>
          <w:rFonts w:ascii="Times New Roman" w:hAnsi="Times New Roman" w:cs="Times New Roman"/>
        </w:rPr>
        <w:t xml:space="preserve">civil </w:t>
      </w:r>
      <w:r w:rsidR="008645EE" w:rsidRPr="00FF7286">
        <w:rPr>
          <w:rFonts w:ascii="Times New Roman" w:hAnsi="Times New Roman" w:cs="Times New Roman"/>
        </w:rPr>
        <w:t xml:space="preserve">damages </w:t>
      </w:r>
      <w:r w:rsidR="002A4018" w:rsidRPr="00FF7286">
        <w:rPr>
          <w:rFonts w:ascii="Times New Roman" w:hAnsi="Times New Roman" w:cs="Times New Roman"/>
        </w:rPr>
        <w:t xml:space="preserve">against individual members of the Council of the Inspectors General on Integrity and Efficiency (CIGIE) </w:t>
      </w:r>
      <w:r w:rsidRPr="00FF7286">
        <w:rPr>
          <w:rFonts w:ascii="Times New Roman" w:hAnsi="Times New Roman" w:cs="Times New Roman"/>
        </w:rPr>
        <w:t xml:space="preserve">for </w:t>
      </w:r>
      <w:hyperlink r:id="rId24" w:history="1">
        <w:r w:rsidRPr="00FF7286">
          <w:rPr>
            <w:rStyle w:val="Hyperlink"/>
            <w:rFonts w:ascii="Times New Roman" w:hAnsi="Times New Roman" w:cs="Times New Roman"/>
          </w:rPr>
          <w:t xml:space="preserve">deprivation of </w:t>
        </w:r>
        <w:r w:rsidR="008645EE" w:rsidRPr="00FF7286">
          <w:rPr>
            <w:rStyle w:val="Hyperlink"/>
            <w:rFonts w:ascii="Times New Roman" w:hAnsi="Times New Roman" w:cs="Times New Roman"/>
          </w:rPr>
          <w:t>rights</w:t>
        </w:r>
      </w:hyperlink>
      <w:r w:rsidR="002A4018" w:rsidRPr="00FF7286">
        <w:rPr>
          <w:rFonts w:ascii="Times New Roman" w:hAnsi="Times New Roman" w:cs="Times New Roman"/>
        </w:rPr>
        <w:t xml:space="preserve"> </w:t>
      </w:r>
      <w:r w:rsidR="00B73C96" w:rsidRPr="00FF7286">
        <w:rPr>
          <w:rFonts w:ascii="Times New Roman" w:hAnsi="Times New Roman" w:cs="Times New Roman"/>
        </w:rPr>
        <w:t xml:space="preserve">taken against </w:t>
      </w:r>
      <w:r w:rsidR="00FF7286" w:rsidRPr="00FF7286">
        <w:rPr>
          <w:rFonts w:ascii="Times New Roman" w:hAnsi="Times New Roman" w:cs="Times New Roman"/>
        </w:rPr>
        <w:t xml:space="preserve">all </w:t>
      </w:r>
      <w:r w:rsidR="002A4018" w:rsidRPr="00FF7286">
        <w:rPr>
          <w:rFonts w:ascii="Times New Roman" w:hAnsi="Times New Roman" w:cs="Times New Roman"/>
        </w:rPr>
        <w:t>U.S. Citizens exercising their 1</w:t>
      </w:r>
      <w:r w:rsidR="002A4018" w:rsidRPr="00FF7286">
        <w:rPr>
          <w:rFonts w:ascii="Times New Roman" w:hAnsi="Times New Roman" w:cs="Times New Roman"/>
          <w:vertAlign w:val="superscript"/>
        </w:rPr>
        <w:t>st</w:t>
      </w:r>
      <w:r w:rsidR="002A4018" w:rsidRPr="00FF7286">
        <w:rPr>
          <w:rFonts w:ascii="Times New Roman" w:hAnsi="Times New Roman" w:cs="Times New Roman"/>
        </w:rPr>
        <w:t xml:space="preserve"> Amendment right to petition their government for redress of grievance (whistleblowing).</w:t>
      </w:r>
    </w:p>
    <w:p w14:paraId="4C842514" w14:textId="77777777" w:rsidR="000B3734" w:rsidRPr="00EB7C39" w:rsidRDefault="000B3734" w:rsidP="000B3734">
      <w:pPr>
        <w:pStyle w:val="ListParagraph"/>
        <w:rPr>
          <w:rFonts w:ascii="Times New Roman" w:hAnsi="Times New Roman" w:cs="Times New Roman"/>
          <w:sz w:val="16"/>
          <w:szCs w:val="16"/>
        </w:rPr>
      </w:pPr>
    </w:p>
    <w:p w14:paraId="7E4231F9" w14:textId="0860BE21" w:rsidR="000B3734" w:rsidRPr="00061374" w:rsidRDefault="000B3734" w:rsidP="00A11A48">
      <w:pPr>
        <w:pStyle w:val="ListParagraph"/>
        <w:numPr>
          <w:ilvl w:val="0"/>
          <w:numId w:val="8"/>
        </w:numPr>
        <w:spacing w:line="276" w:lineRule="auto"/>
        <w:rPr>
          <w:rFonts w:ascii="Times New Roman" w:hAnsi="Times New Roman" w:cs="Times New Roman"/>
        </w:rPr>
      </w:pPr>
      <w:r w:rsidRPr="00061374">
        <w:rPr>
          <w:rFonts w:ascii="Times New Roman" w:hAnsi="Times New Roman" w:cs="Times New Roman"/>
        </w:rPr>
        <w:t>Congressional (</w:t>
      </w:r>
      <w:r w:rsidRPr="00061374">
        <w:rPr>
          <w:rFonts w:ascii="Times New Roman" w:hAnsi="Times New Roman" w:cs="Times New Roman"/>
          <w:b/>
          <w:bCs/>
        </w:rPr>
        <w:t>Article I</w:t>
      </w:r>
      <w:r w:rsidRPr="00061374">
        <w:rPr>
          <w:rFonts w:ascii="Times New Roman" w:hAnsi="Times New Roman" w:cs="Times New Roman"/>
        </w:rPr>
        <w:t xml:space="preserve">) modification of </w:t>
      </w:r>
      <w:hyperlink r:id="rId25" w:anchor="a_2" w:history="1">
        <w:r w:rsidRPr="00061374">
          <w:rPr>
            <w:rStyle w:val="Hyperlink"/>
            <w:rFonts w:ascii="Times New Roman" w:hAnsi="Times New Roman" w:cs="Times New Roman"/>
          </w:rPr>
          <w:t>5 U.S. Code § 2302(a)(2)(A)</w:t>
        </w:r>
      </w:hyperlink>
      <w:r w:rsidRPr="00061374">
        <w:rPr>
          <w:rFonts w:ascii="Times New Roman" w:hAnsi="Times New Roman" w:cs="Times New Roman"/>
        </w:rPr>
        <w:t>- “personal action” to include as</w:t>
      </w:r>
      <w:r w:rsidR="00336F61" w:rsidRPr="00061374">
        <w:rPr>
          <w:rFonts w:ascii="Times New Roman" w:hAnsi="Times New Roman" w:cs="Times New Roman"/>
        </w:rPr>
        <w:t xml:space="preserve">: 5 U.S. Code </w:t>
      </w:r>
      <w:r w:rsidR="00061374" w:rsidRPr="00061374">
        <w:rPr>
          <w:rFonts w:ascii="Times New Roman" w:hAnsi="Times New Roman" w:cs="Times New Roman"/>
        </w:rPr>
        <w:t xml:space="preserve">§ </w:t>
      </w:r>
      <w:r w:rsidR="00336F61" w:rsidRPr="00061374">
        <w:rPr>
          <w:rFonts w:ascii="Times New Roman" w:hAnsi="Times New Roman" w:cs="Times New Roman"/>
        </w:rPr>
        <w:t xml:space="preserve">2302(a)(2)(A)(xiii)- Security Clearance Personnel Vetting Actions   </w:t>
      </w:r>
      <w:r w:rsidRPr="00061374">
        <w:rPr>
          <w:rFonts w:ascii="Times New Roman" w:hAnsi="Times New Roman" w:cs="Times New Roman"/>
        </w:rPr>
        <w:t xml:space="preserve">  </w:t>
      </w:r>
    </w:p>
    <w:p w14:paraId="54527199" w14:textId="77777777" w:rsidR="008645EE" w:rsidRPr="00EB7C39" w:rsidRDefault="008645EE" w:rsidP="008645EE">
      <w:pPr>
        <w:spacing w:line="276" w:lineRule="auto"/>
        <w:jc w:val="both"/>
        <w:rPr>
          <w:rFonts w:ascii="Times New Roman" w:hAnsi="Times New Roman" w:cs="Times New Roman"/>
          <w:sz w:val="16"/>
          <w:szCs w:val="16"/>
        </w:rPr>
      </w:pPr>
    </w:p>
    <w:p w14:paraId="4E8C6020" w14:textId="05DB520F" w:rsidR="002F4CBF" w:rsidRPr="00FF7286" w:rsidRDefault="00A52D65" w:rsidP="004A2F4D">
      <w:pPr>
        <w:pStyle w:val="ListParagraph"/>
        <w:numPr>
          <w:ilvl w:val="0"/>
          <w:numId w:val="8"/>
        </w:numPr>
        <w:spacing w:line="276" w:lineRule="auto"/>
        <w:jc w:val="both"/>
        <w:rPr>
          <w:rFonts w:ascii="Times New Roman" w:hAnsi="Times New Roman" w:cs="Times New Roman"/>
        </w:rPr>
      </w:pPr>
      <w:r>
        <w:rPr>
          <w:rFonts w:ascii="Times New Roman" w:hAnsi="Times New Roman" w:cs="Times New Roman"/>
        </w:rPr>
        <w:t xml:space="preserve">Executive Branch </w:t>
      </w:r>
      <w:r w:rsidR="002B565D" w:rsidRPr="00FF7286">
        <w:rPr>
          <w:rFonts w:ascii="Times New Roman" w:hAnsi="Times New Roman" w:cs="Times New Roman"/>
        </w:rPr>
        <w:t>(</w:t>
      </w:r>
      <w:r w:rsidR="002B565D" w:rsidRPr="00FF7286">
        <w:rPr>
          <w:rFonts w:ascii="Times New Roman" w:hAnsi="Times New Roman" w:cs="Times New Roman"/>
          <w:b/>
          <w:bCs/>
        </w:rPr>
        <w:t>Article II</w:t>
      </w:r>
      <w:r w:rsidR="002B565D" w:rsidRPr="00FF7286">
        <w:rPr>
          <w:rFonts w:ascii="Times New Roman" w:hAnsi="Times New Roman" w:cs="Times New Roman"/>
        </w:rPr>
        <w:t xml:space="preserve">) </w:t>
      </w:r>
      <w:r w:rsidR="000B3734">
        <w:rPr>
          <w:rFonts w:ascii="Times New Roman" w:hAnsi="Times New Roman" w:cs="Times New Roman"/>
        </w:rPr>
        <w:t xml:space="preserve">immediate </w:t>
      </w:r>
      <w:r w:rsidR="002F4CBF" w:rsidRPr="00FF7286">
        <w:rPr>
          <w:rFonts w:ascii="Times New Roman" w:hAnsi="Times New Roman" w:cs="Times New Roman"/>
        </w:rPr>
        <w:t xml:space="preserve">removal </w:t>
      </w:r>
      <w:r w:rsidR="00061374">
        <w:rPr>
          <w:rFonts w:ascii="Times New Roman" w:hAnsi="Times New Roman" w:cs="Times New Roman"/>
        </w:rPr>
        <w:t xml:space="preserve">from federal government service </w:t>
      </w:r>
      <w:r w:rsidR="002F4CBF" w:rsidRPr="00FF7286">
        <w:rPr>
          <w:rFonts w:ascii="Times New Roman" w:hAnsi="Times New Roman" w:cs="Times New Roman"/>
        </w:rPr>
        <w:t>protected members of the</w:t>
      </w:r>
      <w:r w:rsidR="00C76F07">
        <w:rPr>
          <w:rFonts w:ascii="Times New Roman" w:hAnsi="Times New Roman" w:cs="Times New Roman"/>
        </w:rPr>
        <w:t xml:space="preserve"> su</w:t>
      </w:r>
      <w:r>
        <w:rPr>
          <w:rFonts w:ascii="Times New Roman" w:hAnsi="Times New Roman" w:cs="Times New Roman"/>
        </w:rPr>
        <w:t xml:space="preserve">i </w:t>
      </w:r>
      <w:r w:rsidR="00C76F07">
        <w:rPr>
          <w:rFonts w:ascii="Times New Roman" w:hAnsi="Times New Roman" w:cs="Times New Roman"/>
        </w:rPr>
        <w:t xml:space="preserve">generous </w:t>
      </w:r>
      <w:r w:rsidR="002F4CBF" w:rsidRPr="00FF7286">
        <w:rPr>
          <w:rFonts w:ascii="Times New Roman" w:hAnsi="Times New Roman" w:cs="Times New Roman"/>
        </w:rPr>
        <w:t>“entity” known as the Council of the Inspectors General on Integrity and Efficiency (CIGIE)</w:t>
      </w:r>
    </w:p>
    <w:p w14:paraId="1E11497F" w14:textId="77777777" w:rsidR="004A2F4D" w:rsidRPr="00EB7C39" w:rsidRDefault="004A2F4D" w:rsidP="004A2F4D">
      <w:pPr>
        <w:pStyle w:val="ListParagraph"/>
        <w:rPr>
          <w:rFonts w:ascii="Times New Roman" w:hAnsi="Times New Roman" w:cs="Times New Roman"/>
          <w:sz w:val="16"/>
          <w:szCs w:val="16"/>
        </w:rPr>
      </w:pPr>
    </w:p>
    <w:p w14:paraId="5F9225A6" w14:textId="158758C7" w:rsidR="00336F61" w:rsidRPr="00336F61" w:rsidRDefault="00AE4474" w:rsidP="004A2F4D">
      <w:pPr>
        <w:pStyle w:val="ListParagraph"/>
        <w:numPr>
          <w:ilvl w:val="0"/>
          <w:numId w:val="8"/>
        </w:numPr>
        <w:spacing w:line="276" w:lineRule="auto"/>
        <w:jc w:val="both"/>
        <w:rPr>
          <w:rFonts w:ascii="Times New Roman" w:hAnsi="Times New Roman" w:cs="Times New Roman"/>
          <w:b/>
          <w:bCs/>
        </w:rPr>
      </w:pPr>
      <w:r>
        <w:rPr>
          <w:rFonts w:ascii="Times New Roman" w:hAnsi="Times New Roman" w:cs="Times New Roman"/>
        </w:rPr>
        <w:t xml:space="preserve">Executive </w:t>
      </w:r>
      <w:r w:rsidR="00A52D65">
        <w:rPr>
          <w:rFonts w:ascii="Times New Roman" w:hAnsi="Times New Roman" w:cs="Times New Roman"/>
        </w:rPr>
        <w:t xml:space="preserve">Branch </w:t>
      </w:r>
      <w:r w:rsidR="000B3734">
        <w:rPr>
          <w:rFonts w:ascii="Times New Roman" w:hAnsi="Times New Roman" w:cs="Times New Roman"/>
        </w:rPr>
        <w:t>(</w:t>
      </w:r>
      <w:r w:rsidR="000B3734" w:rsidRPr="000B3734">
        <w:rPr>
          <w:rFonts w:ascii="Times New Roman" w:hAnsi="Times New Roman" w:cs="Times New Roman"/>
          <w:b/>
          <w:bCs/>
        </w:rPr>
        <w:t>Article II</w:t>
      </w:r>
      <w:r w:rsidR="000B3734">
        <w:rPr>
          <w:rFonts w:ascii="Times New Roman" w:hAnsi="Times New Roman" w:cs="Times New Roman"/>
        </w:rPr>
        <w:t xml:space="preserve">) directed criminal charging of members of the </w:t>
      </w:r>
      <w:r w:rsidR="002F4CBF" w:rsidRPr="00FF7286">
        <w:rPr>
          <w:rFonts w:ascii="Times New Roman" w:hAnsi="Times New Roman" w:cs="Times New Roman"/>
        </w:rPr>
        <w:t>CIGIE retaliating against U.S. citizens</w:t>
      </w:r>
      <w:r w:rsidR="00CA2606" w:rsidRPr="00FF7286">
        <w:rPr>
          <w:rFonts w:ascii="Times New Roman" w:hAnsi="Times New Roman" w:cs="Times New Roman"/>
        </w:rPr>
        <w:t xml:space="preserve"> for </w:t>
      </w:r>
      <w:r w:rsidR="002F4CBF" w:rsidRPr="00FF7286">
        <w:rPr>
          <w:rFonts w:ascii="Times New Roman" w:hAnsi="Times New Roman" w:cs="Times New Roman"/>
        </w:rPr>
        <w:t>exercising the</w:t>
      </w:r>
      <w:r w:rsidR="00C76F07">
        <w:rPr>
          <w:rFonts w:ascii="Times New Roman" w:hAnsi="Times New Roman" w:cs="Times New Roman"/>
        </w:rPr>
        <w:t xml:space="preserve"> </w:t>
      </w:r>
      <w:r w:rsidR="002F4CBF" w:rsidRPr="00FF7286">
        <w:rPr>
          <w:rFonts w:ascii="Times New Roman" w:hAnsi="Times New Roman" w:cs="Times New Roman"/>
        </w:rPr>
        <w:t>protected 1</w:t>
      </w:r>
      <w:r w:rsidR="002F4CBF" w:rsidRPr="00FF7286">
        <w:rPr>
          <w:rFonts w:ascii="Times New Roman" w:hAnsi="Times New Roman" w:cs="Times New Roman"/>
          <w:vertAlign w:val="superscript"/>
        </w:rPr>
        <w:t>st</w:t>
      </w:r>
      <w:r w:rsidR="002F4CBF" w:rsidRPr="00FF7286">
        <w:rPr>
          <w:rFonts w:ascii="Times New Roman" w:hAnsi="Times New Roman" w:cs="Times New Roman"/>
        </w:rPr>
        <w:t xml:space="preserve"> Amendment right to </w:t>
      </w:r>
      <w:r w:rsidR="009B24E0" w:rsidRPr="00FF7286">
        <w:rPr>
          <w:rFonts w:ascii="Times New Roman" w:hAnsi="Times New Roman" w:cs="Times New Roman"/>
        </w:rPr>
        <w:t xml:space="preserve">petition </w:t>
      </w:r>
      <w:r w:rsidR="002F4CBF" w:rsidRPr="00FF7286">
        <w:rPr>
          <w:rFonts w:ascii="Times New Roman" w:hAnsi="Times New Roman" w:cs="Times New Roman"/>
        </w:rPr>
        <w:t xml:space="preserve">their government for redress of </w:t>
      </w:r>
      <w:r w:rsidR="009B24E0" w:rsidRPr="00FF7286">
        <w:rPr>
          <w:rFonts w:ascii="Times New Roman" w:hAnsi="Times New Roman" w:cs="Times New Roman"/>
        </w:rPr>
        <w:t>grievances</w:t>
      </w:r>
      <w:r w:rsidR="000B3734">
        <w:rPr>
          <w:rFonts w:ascii="Times New Roman" w:hAnsi="Times New Roman" w:cs="Times New Roman"/>
        </w:rPr>
        <w:t xml:space="preserve"> (Whistleblowing)</w:t>
      </w:r>
    </w:p>
    <w:p w14:paraId="04BB3770" w14:textId="77777777" w:rsidR="00336F61" w:rsidRPr="00EB7C39" w:rsidRDefault="00336F61" w:rsidP="00336F61">
      <w:pPr>
        <w:pStyle w:val="ListParagraph"/>
        <w:rPr>
          <w:rFonts w:ascii="Times New Roman" w:hAnsi="Times New Roman" w:cs="Times New Roman"/>
          <w:sz w:val="16"/>
          <w:szCs w:val="16"/>
        </w:rPr>
      </w:pPr>
    </w:p>
    <w:p w14:paraId="37F39FD6" w14:textId="20B77A74" w:rsidR="00AE1FE6" w:rsidRPr="00AE74C1" w:rsidRDefault="00336F61" w:rsidP="006650CB">
      <w:pPr>
        <w:pStyle w:val="NormalWeb"/>
        <w:numPr>
          <w:ilvl w:val="0"/>
          <w:numId w:val="8"/>
        </w:numPr>
        <w:spacing w:line="276" w:lineRule="auto"/>
        <w:jc w:val="both"/>
        <w:rPr>
          <w:b/>
          <w:bCs/>
        </w:rPr>
      </w:pPr>
      <w:r w:rsidRPr="00336F61">
        <w:t>Judicial (</w:t>
      </w:r>
      <w:r w:rsidRPr="009C4B90">
        <w:rPr>
          <w:b/>
          <w:bCs/>
        </w:rPr>
        <w:t>Article III</w:t>
      </w:r>
      <w:r w:rsidRPr="00336F61">
        <w:t xml:space="preserve">) Supreme Court strike down as unconstitutional Section </w:t>
      </w:r>
      <w:r w:rsidR="006C0AEA">
        <w:t>424</w:t>
      </w:r>
      <w:r w:rsidRPr="00336F61">
        <w:t>-</w:t>
      </w:r>
      <w:r w:rsidRPr="009C4B90">
        <w:rPr>
          <w:rFonts w:eastAsia="Times New Roman"/>
          <w:b/>
          <w:bCs/>
        </w:rPr>
        <w:t xml:space="preserve"> </w:t>
      </w:r>
      <w:r w:rsidRPr="009C4B90">
        <w:rPr>
          <w:rFonts w:eastAsia="Times New Roman"/>
        </w:rPr>
        <w:t xml:space="preserve">Establishment of the Council of the Inspectors General on Integrity and Efficiency contained within the </w:t>
      </w:r>
      <w:hyperlink r:id="rId26" w:history="1">
        <w:r w:rsidRPr="009C4B90">
          <w:rPr>
            <w:rStyle w:val="Hyperlink"/>
            <w:rFonts w:eastAsia="Times New Roman"/>
          </w:rPr>
          <w:t>Inspector General Reform Act of 2008</w:t>
        </w:r>
      </w:hyperlink>
      <w:r w:rsidR="002F4CBF" w:rsidRPr="00336F61">
        <w:t xml:space="preserve"> </w:t>
      </w:r>
    </w:p>
    <w:sectPr w:rsidR="00AE1FE6" w:rsidRPr="00AE74C1" w:rsidSect="00061374">
      <w:footerReference w:type="even" r:id="rId27"/>
      <w:footerReference w:type="default" r:id="rId28"/>
      <w:pgSz w:w="12240" w:h="15840"/>
      <w:pgMar w:top="576" w:right="720" w:bottom="80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9F93FF" w14:textId="77777777" w:rsidR="003D16DD" w:rsidRDefault="003D16DD" w:rsidP="007B7968">
      <w:r>
        <w:separator/>
      </w:r>
    </w:p>
  </w:endnote>
  <w:endnote w:type="continuationSeparator" w:id="0">
    <w:p w14:paraId="6D874461" w14:textId="77777777" w:rsidR="003D16DD" w:rsidRDefault="003D16DD" w:rsidP="007B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200319138"/>
      <w:docPartObj>
        <w:docPartGallery w:val="Page Numbers (Bottom of Page)"/>
        <w:docPartUnique/>
      </w:docPartObj>
    </w:sdtPr>
    <w:sdtContent>
      <w:p w14:paraId="64CF6E31" w14:textId="52387DAF" w:rsidR="00F04196" w:rsidRDefault="00F04196" w:rsidP="0005771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981984522"/>
      <w:docPartObj>
        <w:docPartGallery w:val="Page Numbers (Bottom of Page)"/>
        <w:docPartUnique/>
      </w:docPartObj>
    </w:sdtPr>
    <w:sdtContent>
      <w:p w14:paraId="702566D1" w14:textId="4F31241F" w:rsidR="00F04196" w:rsidRDefault="00F04196" w:rsidP="0005771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76F6C03" w14:textId="77777777" w:rsidR="00F04196" w:rsidRDefault="00F041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5959E" w14:textId="0757C2B6" w:rsidR="00057715" w:rsidRPr="003240C0" w:rsidRDefault="00000000" w:rsidP="00057715">
    <w:pPr>
      <w:pStyle w:val="Footer"/>
      <w:framePr w:w="352" w:wrap="none" w:vAnchor="text" w:hAnchor="page" w:x="6292" w:y="43"/>
      <w:rPr>
        <w:rStyle w:val="PageNumber"/>
        <w:rFonts w:ascii="Times New Roman" w:hAnsi="Times New Roman" w:cs="Times New Roman"/>
      </w:rPr>
    </w:pPr>
    <w:sdt>
      <w:sdtPr>
        <w:rPr>
          <w:rStyle w:val="PageNumber"/>
        </w:rPr>
        <w:id w:val="1077559037"/>
        <w:docPartObj>
          <w:docPartGallery w:val="Page Numbers (Bottom of Page)"/>
          <w:docPartUnique/>
        </w:docPartObj>
      </w:sdtPr>
      <w:sdtEndPr>
        <w:rPr>
          <w:rStyle w:val="PageNumber"/>
          <w:rFonts w:ascii="Times New Roman" w:hAnsi="Times New Roman" w:cs="Times New Roman"/>
        </w:rPr>
      </w:sdtEndPr>
      <w:sdtContent>
        <w:r w:rsidR="00057715" w:rsidRPr="003240C0">
          <w:rPr>
            <w:rStyle w:val="PageNumber"/>
            <w:rFonts w:ascii="Times New Roman" w:hAnsi="Times New Roman" w:cs="Times New Roman"/>
          </w:rPr>
          <w:fldChar w:fldCharType="begin"/>
        </w:r>
        <w:r w:rsidR="00057715" w:rsidRPr="003240C0">
          <w:rPr>
            <w:rStyle w:val="PageNumber"/>
            <w:rFonts w:ascii="Times New Roman" w:hAnsi="Times New Roman" w:cs="Times New Roman"/>
          </w:rPr>
          <w:instrText xml:space="preserve"> PAGE </w:instrText>
        </w:r>
        <w:r w:rsidR="00057715" w:rsidRPr="003240C0">
          <w:rPr>
            <w:rStyle w:val="PageNumber"/>
            <w:rFonts w:ascii="Times New Roman" w:hAnsi="Times New Roman" w:cs="Times New Roman"/>
          </w:rPr>
          <w:fldChar w:fldCharType="separate"/>
        </w:r>
        <w:r w:rsidR="00057715" w:rsidRPr="003240C0">
          <w:rPr>
            <w:rStyle w:val="PageNumber"/>
            <w:rFonts w:ascii="Times New Roman" w:hAnsi="Times New Roman" w:cs="Times New Roman"/>
            <w:noProof/>
          </w:rPr>
          <w:t>2</w:t>
        </w:r>
        <w:r w:rsidR="00057715" w:rsidRPr="003240C0">
          <w:rPr>
            <w:rStyle w:val="PageNumber"/>
            <w:rFonts w:ascii="Times New Roman" w:hAnsi="Times New Roman" w:cs="Times New Roman"/>
          </w:rPr>
          <w:fldChar w:fldCharType="end"/>
        </w:r>
      </w:sdtContent>
    </w:sdt>
    <w:r w:rsidR="00057715" w:rsidRPr="003240C0">
      <w:rPr>
        <w:rStyle w:val="PageNumber"/>
        <w:rFonts w:ascii="Times New Roman" w:hAnsi="Times New Roman" w:cs="Times New Roman"/>
      </w:rPr>
      <w:t>-</w:t>
    </w:r>
    <w:r w:rsidR="00AE74C1">
      <w:rPr>
        <w:rStyle w:val="PageNumber"/>
        <w:rFonts w:ascii="Times New Roman" w:hAnsi="Times New Roman" w:cs="Times New Roman"/>
      </w:rPr>
      <w:t>3</w:t>
    </w:r>
  </w:p>
  <w:p w14:paraId="30212236" w14:textId="0334C7D2" w:rsidR="00F04196" w:rsidRPr="003240C0" w:rsidRDefault="00F04196" w:rsidP="000577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5ABD03" w14:textId="77777777" w:rsidR="003D16DD" w:rsidRDefault="003D16DD" w:rsidP="007B7968">
      <w:r>
        <w:separator/>
      </w:r>
    </w:p>
  </w:footnote>
  <w:footnote w:type="continuationSeparator" w:id="0">
    <w:p w14:paraId="48ACD647" w14:textId="77777777" w:rsidR="003D16DD" w:rsidRDefault="003D16DD" w:rsidP="007B7968">
      <w:r>
        <w:continuationSeparator/>
      </w:r>
    </w:p>
  </w:footnote>
  <w:footnote w:id="1">
    <w:p w14:paraId="782B168A" w14:textId="77777777" w:rsidR="00DB262E" w:rsidRPr="00690AFC" w:rsidRDefault="00DB262E" w:rsidP="00DB262E">
      <w:pPr>
        <w:pStyle w:val="FootnoteText"/>
        <w:rPr>
          <w:rFonts w:ascii="Times New Roman" w:hAnsi="Times New Roman" w:cs="Times New Roman"/>
        </w:rPr>
      </w:pPr>
      <w:r>
        <w:rPr>
          <w:rStyle w:val="FootnoteReference"/>
        </w:rPr>
        <w:footnoteRef/>
      </w:r>
      <w:r>
        <w:t xml:space="preserve"> </w:t>
      </w:r>
      <w:r w:rsidRPr="00690AFC">
        <w:rPr>
          <w:rFonts w:ascii="Times New Roman" w:hAnsi="Times New Roman" w:cs="Times New Roman"/>
        </w:rPr>
        <w:t xml:space="preserve">Supreme Court (SCOTUS) defines </w:t>
      </w:r>
      <w:r w:rsidRPr="00690AFC">
        <w:rPr>
          <w:rFonts w:ascii="Times New Roman" w:hAnsi="Times New Roman" w:cs="Times New Roman"/>
          <w:b/>
          <w:bCs/>
          <w:u w:val="single"/>
        </w:rPr>
        <w:t>retaliation</w:t>
      </w:r>
      <w:r w:rsidRPr="00690AFC">
        <w:rPr>
          <w:rFonts w:ascii="Times New Roman" w:hAnsi="Times New Roman" w:cs="Times New Roman"/>
        </w:rPr>
        <w:t xml:space="preserve"> as an </w:t>
      </w:r>
      <w:r w:rsidRPr="00690AFC">
        <w:rPr>
          <w:rFonts w:ascii="Times New Roman" w:hAnsi="Times New Roman" w:cs="Times New Roman"/>
          <w:color w:val="000000" w:themeColor="text1"/>
        </w:rPr>
        <w:t xml:space="preserve">intentional act in response to a protected action </w:t>
      </w:r>
      <w:r w:rsidRPr="00690AFC">
        <w:rPr>
          <w:rFonts w:ascii="Times New Roman" w:hAnsi="Times New Roman" w:cs="Times New Roman"/>
        </w:rPr>
        <w:t xml:space="preserve">[See, Jackson v. Birmingham Bd. of Educ., 544 U.S. 167, 173-74 (2005)]. Citing Jackson, the court in Gutierrez </w:t>
      </w:r>
      <w:r w:rsidRPr="00690AFC">
        <w:rPr>
          <w:rFonts w:ascii="Times New Roman" w:hAnsi="Times New Roman" w:cs="Times New Roman"/>
          <w:b/>
          <w:bCs/>
          <w:u w:val="single"/>
        </w:rPr>
        <w:t>underscored</w:t>
      </w:r>
      <w:r w:rsidRPr="00690AFC">
        <w:rPr>
          <w:rFonts w:ascii="Times New Roman" w:hAnsi="Times New Roman" w:cs="Times New Roman"/>
        </w:rPr>
        <w:t xml:space="preserve"> the intentional nature of a retaliation complaint: </w:t>
      </w:r>
      <w:r w:rsidRPr="00690AFC">
        <w:rPr>
          <w:rFonts w:ascii="Times New Roman" w:hAnsi="Times New Roman" w:cs="Times New Roman"/>
          <w:i/>
          <w:iCs/>
        </w:rPr>
        <w:t>“Retaliation is, by definition, an intentional act. It is a form of “discrimination” because the complainant is being subjected to differential treatment.”</w:t>
      </w:r>
      <w:r w:rsidRPr="00690AFC">
        <w:rPr>
          <w:rFonts w:ascii="Times New Roman" w:hAnsi="Times New Roman" w:cs="Times New Roman"/>
        </w:rPr>
        <w:t xml:space="preserve"> Gutierrez, 2005 WL 2346956, at *5. The complained of matter need not be a complaint; it can be any lawful conduct that an individual engages in connected with a protected right. “The very concept of retaliation is that the retaliating party takes action against the party retaliated against after, and because of, some action of the latter.” Fed. Mar. Bd. v. Isbrandtsen Co., 356 U.S. 481, 514 (1958).</w:t>
      </w:r>
    </w:p>
  </w:footnote>
  <w:footnote w:id="2">
    <w:p w14:paraId="10B4739E" w14:textId="3A8A8764" w:rsidR="00690460" w:rsidRPr="00690AFC" w:rsidRDefault="00200A1F" w:rsidP="00200A1F">
      <w:pPr>
        <w:pStyle w:val="FootnoteText"/>
        <w:rPr>
          <w:rFonts w:ascii="Times New Roman" w:hAnsi="Times New Roman" w:cs="Times New Roman"/>
        </w:rPr>
      </w:pPr>
      <w:r w:rsidRPr="00690AFC">
        <w:rPr>
          <w:rStyle w:val="FootnoteReference"/>
          <w:rFonts w:ascii="Times New Roman" w:hAnsi="Times New Roman" w:cs="Times New Roman"/>
        </w:rPr>
        <w:footnoteRef/>
      </w:r>
      <w:r w:rsidRPr="00690AFC">
        <w:rPr>
          <w:rFonts w:ascii="Times New Roman" w:hAnsi="Times New Roman" w:cs="Times New Roman"/>
        </w:rPr>
        <w:t xml:space="preserve"> </w:t>
      </w:r>
      <w:r w:rsidRPr="00690AFC">
        <w:rPr>
          <w:rFonts w:ascii="Times New Roman" w:hAnsi="Times New Roman" w:cs="Times New Roman"/>
          <w:i/>
          <w:iCs/>
        </w:rPr>
        <w:t xml:space="preserve">See: </w:t>
      </w:r>
      <w:r w:rsidRPr="00690AFC">
        <w:rPr>
          <w:rFonts w:ascii="Times New Roman" w:hAnsi="Times New Roman" w:cs="Times New Roman"/>
        </w:rPr>
        <w:t xml:space="preserve">§8L. Special Provisions Concerning Overseas Contingency Operations, </w:t>
      </w:r>
      <w:r w:rsidRPr="00690460">
        <w:rPr>
          <w:rFonts w:ascii="Times New Roman" w:hAnsi="Times New Roman" w:cs="Times New Roman"/>
          <w:iCs/>
        </w:rPr>
        <w:t>available at:</w:t>
      </w:r>
      <w:r w:rsidR="00690460">
        <w:rPr>
          <w:rFonts w:ascii="Times New Roman" w:hAnsi="Times New Roman" w:cs="Times New Roman"/>
          <w:iCs/>
        </w:rPr>
        <w:t xml:space="preserve"> </w:t>
      </w:r>
      <w:hyperlink r:id="rId1" w:history="1">
        <w:r w:rsidR="00690460" w:rsidRPr="009A48F1">
          <w:rPr>
            <w:rStyle w:val="Hyperlink"/>
            <w:rFonts w:ascii="Times New Roman" w:hAnsi="Times New Roman" w:cs="Times New Roman"/>
            <w:iCs/>
          </w:rPr>
          <w:t>https://www.law.cornell.edu/uscode/text/5/419</w:t>
        </w:r>
      </w:hyperlink>
    </w:p>
  </w:footnote>
  <w:footnote w:id="3">
    <w:p w14:paraId="61C469F3" w14:textId="25478AA5" w:rsidR="00AF2959" w:rsidRPr="00690AFC" w:rsidRDefault="00AF2959" w:rsidP="00AF2959">
      <w:pPr>
        <w:widowControl w:val="0"/>
        <w:autoSpaceDE w:val="0"/>
        <w:autoSpaceDN w:val="0"/>
        <w:adjustRightInd w:val="0"/>
        <w:ind w:right="187"/>
        <w:rPr>
          <w:rFonts w:ascii="Times New Roman" w:hAnsi="Times New Roman" w:cs="Times New Roman"/>
          <w:sz w:val="20"/>
          <w:szCs w:val="20"/>
        </w:rPr>
      </w:pPr>
      <w:r w:rsidRPr="00690AFC">
        <w:rPr>
          <w:rStyle w:val="FootnoteReference"/>
          <w:rFonts w:ascii="Times New Roman" w:hAnsi="Times New Roman" w:cs="Times New Roman"/>
          <w:sz w:val="20"/>
          <w:szCs w:val="20"/>
        </w:rPr>
        <w:footnoteRef/>
      </w:r>
      <w:r w:rsidRPr="00690AFC">
        <w:rPr>
          <w:rFonts w:ascii="Times New Roman" w:hAnsi="Times New Roman" w:cs="Times New Roman"/>
          <w:sz w:val="20"/>
          <w:szCs w:val="20"/>
        </w:rPr>
        <w:t xml:space="preserve"> </w:t>
      </w:r>
      <w:r w:rsidRPr="00690AFC">
        <w:rPr>
          <w:rFonts w:ascii="Times New Roman" w:hAnsi="Times New Roman" w:cs="Times New Roman"/>
          <w:i/>
          <w:iCs/>
          <w:sz w:val="20"/>
          <w:szCs w:val="20"/>
        </w:rPr>
        <w:t>See</w:t>
      </w:r>
      <w:r w:rsidRPr="00690AFC">
        <w:rPr>
          <w:rFonts w:ascii="Times New Roman" w:hAnsi="Times New Roman" w:cs="Times New Roman"/>
          <w:iCs/>
          <w:sz w:val="20"/>
          <w:szCs w:val="20"/>
        </w:rPr>
        <w:t xml:space="preserve">: </w:t>
      </w:r>
      <w:r w:rsidRPr="00690AFC">
        <w:rPr>
          <w:rFonts w:ascii="Times New Roman" w:hAnsi="Times New Roman" w:cs="Times New Roman"/>
          <w:i/>
          <w:iCs/>
          <w:sz w:val="20"/>
          <w:szCs w:val="20"/>
        </w:rPr>
        <w:t>FY17 Budget Request OCO Budget Amendment</w:t>
      </w:r>
      <w:r w:rsidRPr="00690AFC">
        <w:rPr>
          <w:rFonts w:ascii="Times New Roman" w:hAnsi="Times New Roman" w:cs="Times New Roman"/>
          <w:sz w:val="20"/>
          <w:szCs w:val="20"/>
        </w:rPr>
        <w:t xml:space="preserve">, November 2016, (p. 1) </w:t>
      </w:r>
      <w:r w:rsidRPr="00690AFC">
        <w:rPr>
          <w:rFonts w:ascii="Times New Roman" w:hAnsi="Times New Roman" w:cs="Times New Roman"/>
          <w:i/>
          <w:sz w:val="20"/>
          <w:szCs w:val="20"/>
        </w:rPr>
        <w:t>available at</w:t>
      </w:r>
      <w:r w:rsidRPr="00690AFC">
        <w:rPr>
          <w:rFonts w:ascii="Times New Roman" w:hAnsi="Times New Roman" w:cs="Times New Roman"/>
          <w:sz w:val="20"/>
          <w:szCs w:val="20"/>
        </w:rPr>
        <w:t xml:space="preserve"> </w:t>
      </w:r>
      <w:hyperlink r:id="rId2" w:history="1">
        <w:r w:rsidRPr="00690AFC">
          <w:rPr>
            <w:rStyle w:val="Hyperlink"/>
            <w:rFonts w:ascii="Times New Roman" w:hAnsi="Times New Roman" w:cs="Times New Roman"/>
            <w:sz w:val="20"/>
            <w:szCs w:val="20"/>
          </w:rPr>
          <w:t>http://comptroller.defense.gov/Budget-Materials/</w:t>
        </w:r>
      </w:hyperlink>
      <w:r w:rsidRPr="00690AFC">
        <w:rPr>
          <w:rFonts w:ascii="Times New Roman" w:hAnsi="Times New Roman" w:cs="Times New Roman"/>
          <w:sz w:val="20"/>
          <w:szCs w:val="20"/>
        </w:rPr>
        <w:t>.</w:t>
      </w:r>
    </w:p>
  </w:footnote>
  <w:footnote w:id="4">
    <w:p w14:paraId="2F126A23" w14:textId="01464CD8" w:rsidR="00690AFC" w:rsidRPr="00690AFC" w:rsidRDefault="00690AFC" w:rsidP="00690AFC">
      <w:pPr>
        <w:widowControl w:val="0"/>
        <w:autoSpaceDE w:val="0"/>
        <w:autoSpaceDN w:val="0"/>
        <w:adjustRightInd w:val="0"/>
        <w:spacing w:line="276" w:lineRule="auto"/>
        <w:jc w:val="both"/>
        <w:rPr>
          <w:rFonts w:ascii="Times New Roman" w:hAnsi="Times New Roman" w:cs="Times New Roman"/>
          <w:sz w:val="20"/>
          <w:szCs w:val="20"/>
        </w:rPr>
      </w:pPr>
      <w:r w:rsidRPr="00690AFC">
        <w:rPr>
          <w:rStyle w:val="FootnoteReference"/>
          <w:rFonts w:ascii="Times New Roman" w:hAnsi="Times New Roman" w:cs="Times New Roman"/>
          <w:sz w:val="20"/>
          <w:szCs w:val="20"/>
        </w:rPr>
        <w:footnoteRef/>
      </w:r>
      <w:r w:rsidRPr="00690AFC">
        <w:rPr>
          <w:rFonts w:ascii="Times New Roman" w:hAnsi="Times New Roman" w:cs="Times New Roman"/>
          <w:sz w:val="20"/>
          <w:szCs w:val="20"/>
        </w:rPr>
        <w:t xml:space="preserve"> Prior to joining the DoD IG, </w:t>
      </w:r>
      <w:r>
        <w:rPr>
          <w:rFonts w:ascii="Times New Roman" w:hAnsi="Times New Roman" w:cs="Times New Roman"/>
          <w:sz w:val="20"/>
          <w:szCs w:val="20"/>
        </w:rPr>
        <w:t xml:space="preserve">Doctor </w:t>
      </w:r>
      <w:r w:rsidRPr="00690AFC">
        <w:rPr>
          <w:rFonts w:ascii="Times New Roman" w:hAnsi="Times New Roman" w:cs="Times New Roman"/>
          <w:sz w:val="20"/>
          <w:szCs w:val="20"/>
        </w:rPr>
        <w:t xml:space="preserve">Shindelar was an active-duty USMC Colonel directed by Admiral </w:t>
      </w:r>
      <w:r w:rsidRPr="00690AFC">
        <w:rPr>
          <w:rFonts w:ascii="Times New Roman" w:hAnsi="Times New Roman" w:cs="Times New Roman"/>
          <w:b/>
          <w:bCs/>
          <w:sz w:val="20"/>
          <w:szCs w:val="20"/>
        </w:rPr>
        <w:t xml:space="preserve">MICHAEL G. MULLEN </w:t>
      </w:r>
      <w:r w:rsidRPr="00690AFC">
        <w:rPr>
          <w:rFonts w:ascii="Times New Roman" w:hAnsi="Times New Roman" w:cs="Times New Roman"/>
          <w:sz w:val="20"/>
          <w:szCs w:val="20"/>
        </w:rPr>
        <w:t xml:space="preserve">USN, Chairman, Joint Chiefs of Staff (CJCS), to serve as Senior Military Advisor to the Chief of the General Staff (CoGS) of the Afghan National Army. Admiral Michael Mullen USN, reordered Col. </w:t>
      </w:r>
      <w:r w:rsidRPr="00690AFC">
        <w:rPr>
          <w:rFonts w:ascii="Times New Roman" w:hAnsi="Times New Roman" w:cs="Times New Roman"/>
          <w:b/>
          <w:bCs/>
          <w:sz w:val="20"/>
          <w:szCs w:val="20"/>
        </w:rPr>
        <w:t>TIMOTHY V. SHINDELAR</w:t>
      </w:r>
      <w:r w:rsidRPr="00690AFC">
        <w:rPr>
          <w:rFonts w:ascii="Times New Roman" w:hAnsi="Times New Roman" w:cs="Times New Roman"/>
          <w:sz w:val="20"/>
          <w:szCs w:val="20"/>
        </w:rPr>
        <w:t xml:space="preserve"> to return to Afghanistan as a Senior Military Civil Military Strategic Planner for General </w:t>
      </w:r>
      <w:r w:rsidRPr="00690AFC">
        <w:rPr>
          <w:rFonts w:ascii="Times New Roman" w:hAnsi="Times New Roman" w:cs="Times New Roman"/>
          <w:b/>
          <w:bCs/>
          <w:sz w:val="20"/>
          <w:szCs w:val="20"/>
        </w:rPr>
        <w:t xml:space="preserve">STANLEY A. MCCHRYSTAL </w:t>
      </w:r>
      <w:r w:rsidRPr="00690AFC">
        <w:rPr>
          <w:rFonts w:ascii="Times New Roman" w:hAnsi="Times New Roman" w:cs="Times New Roman"/>
          <w:sz w:val="20"/>
          <w:szCs w:val="20"/>
        </w:rPr>
        <w:t xml:space="preserve">USA, Commander International Security Assistance Force (ISAF), supervising a </w:t>
      </w:r>
      <w:r w:rsidRPr="00690AFC">
        <w:rPr>
          <w:rFonts w:ascii="Times New Roman" w:hAnsi="Times New Roman" w:cs="Times New Roman"/>
          <w:b/>
          <w:bCs/>
          <w:sz w:val="20"/>
          <w:szCs w:val="20"/>
        </w:rPr>
        <w:t>$51B</w:t>
      </w:r>
      <w:r w:rsidRPr="00690AFC">
        <w:rPr>
          <w:rFonts w:ascii="Times New Roman" w:hAnsi="Times New Roman" w:cs="Times New Roman"/>
          <w:sz w:val="20"/>
          <w:szCs w:val="20"/>
        </w:rPr>
        <w:t xml:space="preserve"> reconstruction strategy to stabilize international efforts across the entire Afghani civil-military counterinsurgency strategy. In recognition of his efforts, Afghan President </w:t>
      </w:r>
      <w:r w:rsidR="00690460" w:rsidRPr="00690AFC">
        <w:rPr>
          <w:rFonts w:ascii="Times New Roman" w:hAnsi="Times New Roman" w:cs="Times New Roman"/>
          <w:b/>
          <w:bCs/>
          <w:sz w:val="20"/>
          <w:szCs w:val="20"/>
        </w:rPr>
        <w:t>HAMID KARZAI</w:t>
      </w:r>
      <w:r w:rsidR="00690460" w:rsidRPr="00690AFC">
        <w:rPr>
          <w:rFonts w:ascii="Times New Roman" w:hAnsi="Times New Roman" w:cs="Times New Roman"/>
          <w:sz w:val="20"/>
          <w:szCs w:val="20"/>
        </w:rPr>
        <w:t xml:space="preserve"> </w:t>
      </w:r>
      <w:r w:rsidRPr="00690AFC">
        <w:rPr>
          <w:rFonts w:ascii="Times New Roman" w:hAnsi="Times New Roman" w:cs="Times New Roman"/>
          <w:sz w:val="20"/>
          <w:szCs w:val="20"/>
        </w:rPr>
        <w:t>personally awarded Col. Shindelar the Baryal Medal, First Degree</w:t>
      </w:r>
      <w:r>
        <w:rPr>
          <w:rFonts w:ascii="Times New Roman" w:hAnsi="Times New Roman" w:cs="Times New Roman"/>
          <w:sz w:val="20"/>
          <w:szCs w:val="20"/>
        </w:rPr>
        <w:t xml:space="preserve"> presented for exceptional </w:t>
      </w:r>
      <w:r w:rsidRPr="00690AFC">
        <w:rPr>
          <w:rFonts w:ascii="Times New Roman" w:hAnsi="Times New Roman" w:cs="Times New Roman"/>
          <w:sz w:val="20"/>
          <w:szCs w:val="20"/>
        </w:rPr>
        <w:t>service</w:t>
      </w:r>
      <w:r>
        <w:rPr>
          <w:rFonts w:ascii="Times New Roman" w:hAnsi="Times New Roman" w:cs="Times New Roman"/>
          <w:sz w:val="20"/>
          <w:szCs w:val="20"/>
        </w:rPr>
        <w:t xml:space="preserve"> </w:t>
      </w:r>
      <w:r w:rsidR="00690460">
        <w:rPr>
          <w:rFonts w:ascii="Times New Roman" w:hAnsi="Times New Roman" w:cs="Times New Roman"/>
          <w:sz w:val="20"/>
          <w:szCs w:val="20"/>
        </w:rPr>
        <w:t xml:space="preserve">to </w:t>
      </w:r>
      <w:r w:rsidRPr="00690AFC">
        <w:rPr>
          <w:rFonts w:ascii="Times New Roman" w:hAnsi="Times New Roman" w:cs="Times New Roman"/>
          <w:sz w:val="20"/>
          <w:szCs w:val="20"/>
        </w:rPr>
        <w:t xml:space="preserve">Afghanistan in the field of the war on terror and training </w:t>
      </w:r>
      <w:r>
        <w:rPr>
          <w:rFonts w:ascii="Times New Roman" w:hAnsi="Times New Roman" w:cs="Times New Roman"/>
          <w:sz w:val="20"/>
          <w:szCs w:val="20"/>
        </w:rPr>
        <w:t xml:space="preserve">of </w:t>
      </w:r>
      <w:r w:rsidRPr="00690AFC">
        <w:rPr>
          <w:rFonts w:ascii="Times New Roman" w:hAnsi="Times New Roman" w:cs="Times New Roman"/>
          <w:sz w:val="20"/>
          <w:szCs w:val="20"/>
        </w:rPr>
        <w:t xml:space="preserve">Afghan security forces. As a civilian stationed at the U.S. Diplomatic Mission, Kabul, Afghanistan Mr. Shindelar </w:t>
      </w:r>
      <w:r>
        <w:rPr>
          <w:rFonts w:ascii="Times New Roman" w:hAnsi="Times New Roman" w:cs="Times New Roman"/>
          <w:sz w:val="20"/>
          <w:szCs w:val="20"/>
        </w:rPr>
        <w:t xml:space="preserve">assumed </w:t>
      </w:r>
      <w:r w:rsidR="00690460">
        <w:rPr>
          <w:rFonts w:ascii="Times New Roman" w:hAnsi="Times New Roman" w:cs="Times New Roman"/>
          <w:sz w:val="20"/>
          <w:szCs w:val="20"/>
        </w:rPr>
        <w:t xml:space="preserve">further </w:t>
      </w:r>
      <w:r w:rsidRPr="00690AFC">
        <w:rPr>
          <w:rFonts w:ascii="Times New Roman" w:hAnsi="Times New Roman" w:cs="Times New Roman"/>
          <w:sz w:val="20"/>
          <w:szCs w:val="20"/>
        </w:rPr>
        <w:t>responsib</w:t>
      </w:r>
      <w:r>
        <w:rPr>
          <w:rFonts w:ascii="Times New Roman" w:hAnsi="Times New Roman" w:cs="Times New Roman"/>
          <w:sz w:val="20"/>
          <w:szCs w:val="20"/>
        </w:rPr>
        <w:t xml:space="preserve">ility </w:t>
      </w:r>
      <w:r w:rsidRPr="00690AFC">
        <w:rPr>
          <w:rFonts w:ascii="Times New Roman" w:hAnsi="Times New Roman" w:cs="Times New Roman"/>
          <w:sz w:val="20"/>
          <w:szCs w:val="20"/>
        </w:rPr>
        <w:t xml:space="preserve">for </w:t>
      </w:r>
      <w:r>
        <w:rPr>
          <w:rFonts w:ascii="Times New Roman" w:hAnsi="Times New Roman" w:cs="Times New Roman"/>
          <w:sz w:val="20"/>
          <w:szCs w:val="20"/>
        </w:rPr>
        <w:t xml:space="preserve">day-to-day </w:t>
      </w:r>
      <w:r w:rsidRPr="00690AFC">
        <w:rPr>
          <w:rFonts w:ascii="Times New Roman" w:hAnsi="Times New Roman" w:cs="Times New Roman"/>
          <w:sz w:val="20"/>
          <w:szCs w:val="20"/>
        </w:rPr>
        <w:t>comprehensive plan</w:t>
      </w:r>
      <w:r>
        <w:rPr>
          <w:rFonts w:ascii="Times New Roman" w:hAnsi="Times New Roman" w:cs="Times New Roman"/>
          <w:sz w:val="20"/>
          <w:szCs w:val="20"/>
        </w:rPr>
        <w:t xml:space="preserve">ning </w:t>
      </w:r>
      <w:r w:rsidRPr="00690AFC">
        <w:rPr>
          <w:rFonts w:ascii="Times New Roman" w:hAnsi="Times New Roman" w:cs="Times New Roman"/>
          <w:sz w:val="20"/>
          <w:szCs w:val="20"/>
        </w:rPr>
        <w:t>for the post-2014 diplomatic presence mission.</w:t>
      </w:r>
      <w:r>
        <w:rPr>
          <w:rFonts w:ascii="Times New Roman" w:hAnsi="Times New Roman" w:cs="Times New Roman"/>
          <w:sz w:val="20"/>
          <w:szCs w:val="20"/>
        </w:rPr>
        <w:t xml:space="preserve"> </w:t>
      </w:r>
      <w:r w:rsidRPr="00690AFC">
        <w:rPr>
          <w:rFonts w:ascii="Times New Roman" w:hAnsi="Times New Roman" w:cs="Times New Roman"/>
          <w:sz w:val="20"/>
          <w:szCs w:val="20"/>
        </w:rPr>
        <w:t>These efforts underpinned a nascent Afghan government migration into a Transformational Decade (2015-2024).</w:t>
      </w:r>
    </w:p>
    <w:p w14:paraId="5E175075" w14:textId="707E9D79" w:rsidR="00690AFC" w:rsidRPr="00690AFC" w:rsidRDefault="00690AFC">
      <w:pPr>
        <w:pStyle w:val="FootnoteText"/>
        <w:rPr>
          <w:rFonts w:ascii="Times New Roman" w:hAnsi="Times New Roman" w:cs="Times New Roman"/>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03698"/>
    <w:multiLevelType w:val="hybridMultilevel"/>
    <w:tmpl w:val="5F909F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6551FB"/>
    <w:multiLevelType w:val="hybridMultilevel"/>
    <w:tmpl w:val="B67C623A"/>
    <w:lvl w:ilvl="0" w:tplc="CED43BC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9B6DF9"/>
    <w:multiLevelType w:val="hybridMultilevel"/>
    <w:tmpl w:val="3ED260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D649D3"/>
    <w:multiLevelType w:val="hybridMultilevel"/>
    <w:tmpl w:val="AEEE8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9112C4"/>
    <w:multiLevelType w:val="hybridMultilevel"/>
    <w:tmpl w:val="2CD4502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5D33DD0"/>
    <w:multiLevelType w:val="hybridMultilevel"/>
    <w:tmpl w:val="3D507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E44C76"/>
    <w:multiLevelType w:val="hybridMultilevel"/>
    <w:tmpl w:val="FA228B22"/>
    <w:lvl w:ilvl="0" w:tplc="0330A028">
      <w:start w:val="5"/>
      <w:numFmt w:val="lowerLetter"/>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C2A0AC8"/>
    <w:multiLevelType w:val="hybridMultilevel"/>
    <w:tmpl w:val="A9CEA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954D9F"/>
    <w:multiLevelType w:val="hybridMultilevel"/>
    <w:tmpl w:val="0D8AE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BC3482"/>
    <w:multiLevelType w:val="hybridMultilevel"/>
    <w:tmpl w:val="4F0E56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3EFA2D4A"/>
    <w:multiLevelType w:val="hybridMultilevel"/>
    <w:tmpl w:val="37645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3C0F75"/>
    <w:multiLevelType w:val="hybridMultilevel"/>
    <w:tmpl w:val="72489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522F2E"/>
    <w:multiLevelType w:val="hybridMultilevel"/>
    <w:tmpl w:val="54AA6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0FC48D2"/>
    <w:multiLevelType w:val="hybridMultilevel"/>
    <w:tmpl w:val="CEF63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374AF7"/>
    <w:multiLevelType w:val="hybridMultilevel"/>
    <w:tmpl w:val="44584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5D122C"/>
    <w:multiLevelType w:val="hybridMultilevel"/>
    <w:tmpl w:val="907C7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6555279">
    <w:abstractNumId w:val="14"/>
  </w:num>
  <w:num w:numId="2" w16cid:durableId="1409956663">
    <w:abstractNumId w:val="12"/>
  </w:num>
  <w:num w:numId="3" w16cid:durableId="1559590987">
    <w:abstractNumId w:val="7"/>
  </w:num>
  <w:num w:numId="4" w16cid:durableId="431050729">
    <w:abstractNumId w:val="13"/>
  </w:num>
  <w:num w:numId="5" w16cid:durableId="114912446">
    <w:abstractNumId w:val="3"/>
  </w:num>
  <w:num w:numId="6" w16cid:durableId="830409297">
    <w:abstractNumId w:val="15"/>
  </w:num>
  <w:num w:numId="7" w16cid:durableId="1664772571">
    <w:abstractNumId w:val="8"/>
  </w:num>
  <w:num w:numId="8" w16cid:durableId="1014645233">
    <w:abstractNumId w:val="1"/>
  </w:num>
  <w:num w:numId="9" w16cid:durableId="563493059">
    <w:abstractNumId w:val="11"/>
  </w:num>
  <w:num w:numId="10" w16cid:durableId="337387248">
    <w:abstractNumId w:val="4"/>
  </w:num>
  <w:num w:numId="11" w16cid:durableId="2002662990">
    <w:abstractNumId w:val="2"/>
  </w:num>
  <w:num w:numId="12" w16cid:durableId="529799988">
    <w:abstractNumId w:val="6"/>
  </w:num>
  <w:num w:numId="13" w16cid:durableId="1688603646">
    <w:abstractNumId w:val="10"/>
  </w:num>
  <w:num w:numId="14" w16cid:durableId="917980275">
    <w:abstractNumId w:val="9"/>
  </w:num>
  <w:num w:numId="15" w16cid:durableId="888567982">
    <w:abstractNumId w:val="0"/>
  </w:num>
  <w:num w:numId="16" w16cid:durableId="7503887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removePersonalInformation/>
  <w:removeDateAndTime/>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559"/>
    <w:rsid w:val="00007880"/>
    <w:rsid w:val="0001334A"/>
    <w:rsid w:val="00016AA9"/>
    <w:rsid w:val="00026BE5"/>
    <w:rsid w:val="00057715"/>
    <w:rsid w:val="00061374"/>
    <w:rsid w:val="0009241F"/>
    <w:rsid w:val="00094790"/>
    <w:rsid w:val="000A11B5"/>
    <w:rsid w:val="000B3734"/>
    <w:rsid w:val="000C69D8"/>
    <w:rsid w:val="000D5B6F"/>
    <w:rsid w:val="000E6452"/>
    <w:rsid w:val="000F2F9D"/>
    <w:rsid w:val="001152BD"/>
    <w:rsid w:val="00116954"/>
    <w:rsid w:val="00117DDA"/>
    <w:rsid w:val="00130E2E"/>
    <w:rsid w:val="00143AAF"/>
    <w:rsid w:val="0016130D"/>
    <w:rsid w:val="00185A1D"/>
    <w:rsid w:val="0019569A"/>
    <w:rsid w:val="001B6EEF"/>
    <w:rsid w:val="001B7A25"/>
    <w:rsid w:val="001E24F9"/>
    <w:rsid w:val="00200A1F"/>
    <w:rsid w:val="00205CF6"/>
    <w:rsid w:val="0024756F"/>
    <w:rsid w:val="002771D5"/>
    <w:rsid w:val="002A4018"/>
    <w:rsid w:val="002B1DF3"/>
    <w:rsid w:val="002B382B"/>
    <w:rsid w:val="002B565D"/>
    <w:rsid w:val="002B681B"/>
    <w:rsid w:val="002C0EFE"/>
    <w:rsid w:val="002C7EC8"/>
    <w:rsid w:val="002F2241"/>
    <w:rsid w:val="002F4CBF"/>
    <w:rsid w:val="00300FFD"/>
    <w:rsid w:val="00311768"/>
    <w:rsid w:val="003240C0"/>
    <w:rsid w:val="00336F61"/>
    <w:rsid w:val="00345FE9"/>
    <w:rsid w:val="003742BC"/>
    <w:rsid w:val="003A1A99"/>
    <w:rsid w:val="003A449A"/>
    <w:rsid w:val="003B2C62"/>
    <w:rsid w:val="003D16DD"/>
    <w:rsid w:val="003D1F04"/>
    <w:rsid w:val="003D2E52"/>
    <w:rsid w:val="003D5A6E"/>
    <w:rsid w:val="003E131F"/>
    <w:rsid w:val="00406BBF"/>
    <w:rsid w:val="004106A8"/>
    <w:rsid w:val="0041796F"/>
    <w:rsid w:val="0042243F"/>
    <w:rsid w:val="00434AB0"/>
    <w:rsid w:val="00435298"/>
    <w:rsid w:val="00465D6E"/>
    <w:rsid w:val="00466486"/>
    <w:rsid w:val="00467EB4"/>
    <w:rsid w:val="004723A9"/>
    <w:rsid w:val="00482690"/>
    <w:rsid w:val="004A2F4D"/>
    <w:rsid w:val="004E6315"/>
    <w:rsid w:val="004E6D95"/>
    <w:rsid w:val="004F563B"/>
    <w:rsid w:val="00510F89"/>
    <w:rsid w:val="00516D88"/>
    <w:rsid w:val="005364B7"/>
    <w:rsid w:val="00542632"/>
    <w:rsid w:val="00554F00"/>
    <w:rsid w:val="00555298"/>
    <w:rsid w:val="00562ABC"/>
    <w:rsid w:val="00563D86"/>
    <w:rsid w:val="0057025F"/>
    <w:rsid w:val="005831F7"/>
    <w:rsid w:val="00583BEC"/>
    <w:rsid w:val="00591751"/>
    <w:rsid w:val="005A6AC5"/>
    <w:rsid w:val="005B2AE9"/>
    <w:rsid w:val="005D2647"/>
    <w:rsid w:val="00625F0B"/>
    <w:rsid w:val="00627111"/>
    <w:rsid w:val="0062722A"/>
    <w:rsid w:val="006273F3"/>
    <w:rsid w:val="00627526"/>
    <w:rsid w:val="00644381"/>
    <w:rsid w:val="006526F3"/>
    <w:rsid w:val="00653C7F"/>
    <w:rsid w:val="00655E09"/>
    <w:rsid w:val="006661FF"/>
    <w:rsid w:val="00690460"/>
    <w:rsid w:val="00690AFC"/>
    <w:rsid w:val="006A3CB6"/>
    <w:rsid w:val="006B4080"/>
    <w:rsid w:val="006B5901"/>
    <w:rsid w:val="006C0AEA"/>
    <w:rsid w:val="006C14B1"/>
    <w:rsid w:val="006D1488"/>
    <w:rsid w:val="006E281D"/>
    <w:rsid w:val="00706E72"/>
    <w:rsid w:val="00724CE1"/>
    <w:rsid w:val="007252E5"/>
    <w:rsid w:val="00736A93"/>
    <w:rsid w:val="00746ED3"/>
    <w:rsid w:val="00760590"/>
    <w:rsid w:val="00766406"/>
    <w:rsid w:val="00792F63"/>
    <w:rsid w:val="007A35AB"/>
    <w:rsid w:val="007B7968"/>
    <w:rsid w:val="007C23D7"/>
    <w:rsid w:val="007C6B5F"/>
    <w:rsid w:val="008034D9"/>
    <w:rsid w:val="008057BE"/>
    <w:rsid w:val="00810C95"/>
    <w:rsid w:val="00850D9D"/>
    <w:rsid w:val="008645EE"/>
    <w:rsid w:val="00877B3B"/>
    <w:rsid w:val="008804D0"/>
    <w:rsid w:val="008869A0"/>
    <w:rsid w:val="00891295"/>
    <w:rsid w:val="00894797"/>
    <w:rsid w:val="008A3772"/>
    <w:rsid w:val="008B267D"/>
    <w:rsid w:val="008D5F19"/>
    <w:rsid w:val="008F22EA"/>
    <w:rsid w:val="008F48A0"/>
    <w:rsid w:val="00904147"/>
    <w:rsid w:val="00920850"/>
    <w:rsid w:val="0092678F"/>
    <w:rsid w:val="009341C1"/>
    <w:rsid w:val="00951018"/>
    <w:rsid w:val="009916EC"/>
    <w:rsid w:val="00991AF6"/>
    <w:rsid w:val="009A7146"/>
    <w:rsid w:val="009B24E0"/>
    <w:rsid w:val="009C4B90"/>
    <w:rsid w:val="009C7547"/>
    <w:rsid w:val="009D5EF3"/>
    <w:rsid w:val="00A04A29"/>
    <w:rsid w:val="00A277D4"/>
    <w:rsid w:val="00A32191"/>
    <w:rsid w:val="00A40914"/>
    <w:rsid w:val="00A52D65"/>
    <w:rsid w:val="00A5665B"/>
    <w:rsid w:val="00A626A9"/>
    <w:rsid w:val="00A71C9A"/>
    <w:rsid w:val="00A81262"/>
    <w:rsid w:val="00A94649"/>
    <w:rsid w:val="00AA4F3C"/>
    <w:rsid w:val="00AA64DE"/>
    <w:rsid w:val="00AB70C3"/>
    <w:rsid w:val="00AD692F"/>
    <w:rsid w:val="00AE1FE6"/>
    <w:rsid w:val="00AE4474"/>
    <w:rsid w:val="00AE74C1"/>
    <w:rsid w:val="00AF0096"/>
    <w:rsid w:val="00AF2959"/>
    <w:rsid w:val="00B22414"/>
    <w:rsid w:val="00B64F30"/>
    <w:rsid w:val="00B71812"/>
    <w:rsid w:val="00B73C96"/>
    <w:rsid w:val="00B77F2E"/>
    <w:rsid w:val="00B93D2C"/>
    <w:rsid w:val="00BA18D0"/>
    <w:rsid w:val="00BA5136"/>
    <w:rsid w:val="00BA73F0"/>
    <w:rsid w:val="00BC27CA"/>
    <w:rsid w:val="00BC3028"/>
    <w:rsid w:val="00BD06A2"/>
    <w:rsid w:val="00BD6F64"/>
    <w:rsid w:val="00C025EB"/>
    <w:rsid w:val="00C04659"/>
    <w:rsid w:val="00C04C29"/>
    <w:rsid w:val="00C1047F"/>
    <w:rsid w:val="00C16B37"/>
    <w:rsid w:val="00C175FA"/>
    <w:rsid w:val="00C32559"/>
    <w:rsid w:val="00C43273"/>
    <w:rsid w:val="00C46522"/>
    <w:rsid w:val="00C5003E"/>
    <w:rsid w:val="00C76F07"/>
    <w:rsid w:val="00C77C4D"/>
    <w:rsid w:val="00CA2606"/>
    <w:rsid w:val="00CA3054"/>
    <w:rsid w:val="00CB14E4"/>
    <w:rsid w:val="00CC698F"/>
    <w:rsid w:val="00CD00BD"/>
    <w:rsid w:val="00CE5650"/>
    <w:rsid w:val="00D4528F"/>
    <w:rsid w:val="00D863DF"/>
    <w:rsid w:val="00DA13D0"/>
    <w:rsid w:val="00DA213C"/>
    <w:rsid w:val="00DB262E"/>
    <w:rsid w:val="00DB7490"/>
    <w:rsid w:val="00DC14CB"/>
    <w:rsid w:val="00DD034E"/>
    <w:rsid w:val="00DE34AC"/>
    <w:rsid w:val="00DE71FC"/>
    <w:rsid w:val="00DF0558"/>
    <w:rsid w:val="00DF2054"/>
    <w:rsid w:val="00DF756D"/>
    <w:rsid w:val="00E03900"/>
    <w:rsid w:val="00E11C9E"/>
    <w:rsid w:val="00E242A2"/>
    <w:rsid w:val="00E40D41"/>
    <w:rsid w:val="00E46D05"/>
    <w:rsid w:val="00E52754"/>
    <w:rsid w:val="00E67181"/>
    <w:rsid w:val="00E82435"/>
    <w:rsid w:val="00EB7C39"/>
    <w:rsid w:val="00EC5C87"/>
    <w:rsid w:val="00F04196"/>
    <w:rsid w:val="00F049AC"/>
    <w:rsid w:val="00F0692D"/>
    <w:rsid w:val="00F20685"/>
    <w:rsid w:val="00F34162"/>
    <w:rsid w:val="00F56796"/>
    <w:rsid w:val="00F6041E"/>
    <w:rsid w:val="00F6626F"/>
    <w:rsid w:val="00F71FA2"/>
    <w:rsid w:val="00F806F0"/>
    <w:rsid w:val="00FA4028"/>
    <w:rsid w:val="00FC05D4"/>
    <w:rsid w:val="00FC3224"/>
    <w:rsid w:val="00FC67D3"/>
    <w:rsid w:val="00FE63AB"/>
    <w:rsid w:val="00FF72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569FC3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25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C325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C3255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3255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3255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3255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255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255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255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255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C3255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C3255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3255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3255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325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25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25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2559"/>
    <w:rPr>
      <w:rFonts w:eastAsiaTheme="majorEastAsia" w:cstheme="majorBidi"/>
      <w:color w:val="272727" w:themeColor="text1" w:themeTint="D8"/>
    </w:rPr>
  </w:style>
  <w:style w:type="paragraph" w:styleId="Title">
    <w:name w:val="Title"/>
    <w:basedOn w:val="Normal"/>
    <w:next w:val="Normal"/>
    <w:link w:val="TitleChar"/>
    <w:uiPriority w:val="10"/>
    <w:qFormat/>
    <w:rsid w:val="00C3255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25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255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25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255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32559"/>
    <w:rPr>
      <w:i/>
      <w:iCs/>
      <w:color w:val="404040" w:themeColor="text1" w:themeTint="BF"/>
    </w:rPr>
  </w:style>
  <w:style w:type="paragraph" w:styleId="ListParagraph">
    <w:name w:val="List Paragraph"/>
    <w:basedOn w:val="Normal"/>
    <w:uiPriority w:val="34"/>
    <w:qFormat/>
    <w:rsid w:val="00C32559"/>
    <w:pPr>
      <w:ind w:left="720"/>
      <w:contextualSpacing/>
    </w:pPr>
  </w:style>
  <w:style w:type="character" w:styleId="IntenseEmphasis">
    <w:name w:val="Intense Emphasis"/>
    <w:basedOn w:val="DefaultParagraphFont"/>
    <w:uiPriority w:val="21"/>
    <w:qFormat/>
    <w:rsid w:val="00C32559"/>
    <w:rPr>
      <w:i/>
      <w:iCs/>
      <w:color w:val="0F4761" w:themeColor="accent1" w:themeShade="BF"/>
    </w:rPr>
  </w:style>
  <w:style w:type="paragraph" w:styleId="IntenseQuote">
    <w:name w:val="Intense Quote"/>
    <w:basedOn w:val="Normal"/>
    <w:next w:val="Normal"/>
    <w:link w:val="IntenseQuoteChar"/>
    <w:uiPriority w:val="30"/>
    <w:qFormat/>
    <w:rsid w:val="00C325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32559"/>
    <w:rPr>
      <w:i/>
      <w:iCs/>
      <w:color w:val="0F4761" w:themeColor="accent1" w:themeShade="BF"/>
    </w:rPr>
  </w:style>
  <w:style w:type="character" w:styleId="IntenseReference">
    <w:name w:val="Intense Reference"/>
    <w:basedOn w:val="DefaultParagraphFont"/>
    <w:uiPriority w:val="32"/>
    <w:qFormat/>
    <w:rsid w:val="00C32559"/>
    <w:rPr>
      <w:b/>
      <w:bCs/>
      <w:smallCaps/>
      <w:color w:val="0F4761" w:themeColor="accent1" w:themeShade="BF"/>
      <w:spacing w:val="5"/>
    </w:rPr>
  </w:style>
  <w:style w:type="paragraph" w:styleId="NormalWeb">
    <w:name w:val="Normal (Web)"/>
    <w:basedOn w:val="Normal"/>
    <w:uiPriority w:val="99"/>
    <w:unhideWhenUsed/>
    <w:rsid w:val="00991AF6"/>
    <w:rPr>
      <w:rFonts w:ascii="Times New Roman" w:hAnsi="Times New Roman" w:cs="Times New Roman"/>
    </w:rPr>
  </w:style>
  <w:style w:type="paragraph" w:styleId="Header">
    <w:name w:val="header"/>
    <w:basedOn w:val="Normal"/>
    <w:link w:val="HeaderChar"/>
    <w:uiPriority w:val="99"/>
    <w:unhideWhenUsed/>
    <w:rsid w:val="007B7968"/>
    <w:pPr>
      <w:tabs>
        <w:tab w:val="center" w:pos="4680"/>
        <w:tab w:val="right" w:pos="9360"/>
      </w:tabs>
    </w:pPr>
  </w:style>
  <w:style w:type="character" w:customStyle="1" w:styleId="HeaderChar">
    <w:name w:val="Header Char"/>
    <w:basedOn w:val="DefaultParagraphFont"/>
    <w:link w:val="Header"/>
    <w:uiPriority w:val="99"/>
    <w:rsid w:val="007B7968"/>
  </w:style>
  <w:style w:type="paragraph" w:styleId="Footer">
    <w:name w:val="footer"/>
    <w:basedOn w:val="Normal"/>
    <w:link w:val="FooterChar"/>
    <w:uiPriority w:val="99"/>
    <w:unhideWhenUsed/>
    <w:rsid w:val="007B7968"/>
    <w:pPr>
      <w:tabs>
        <w:tab w:val="center" w:pos="4680"/>
        <w:tab w:val="right" w:pos="9360"/>
      </w:tabs>
    </w:pPr>
  </w:style>
  <w:style w:type="character" w:customStyle="1" w:styleId="FooterChar">
    <w:name w:val="Footer Char"/>
    <w:basedOn w:val="DefaultParagraphFont"/>
    <w:link w:val="Footer"/>
    <w:uiPriority w:val="99"/>
    <w:rsid w:val="007B7968"/>
  </w:style>
  <w:style w:type="character" w:styleId="PageNumber">
    <w:name w:val="page number"/>
    <w:basedOn w:val="DefaultParagraphFont"/>
    <w:uiPriority w:val="99"/>
    <w:semiHidden/>
    <w:unhideWhenUsed/>
    <w:rsid w:val="00F04196"/>
  </w:style>
  <w:style w:type="character" w:styleId="Hyperlink">
    <w:name w:val="Hyperlink"/>
    <w:basedOn w:val="DefaultParagraphFont"/>
    <w:uiPriority w:val="99"/>
    <w:unhideWhenUsed/>
    <w:rsid w:val="006A3CB6"/>
    <w:rPr>
      <w:color w:val="467886" w:themeColor="hyperlink"/>
      <w:u w:val="single"/>
    </w:rPr>
  </w:style>
  <w:style w:type="character" w:styleId="UnresolvedMention">
    <w:name w:val="Unresolved Mention"/>
    <w:basedOn w:val="DefaultParagraphFont"/>
    <w:uiPriority w:val="99"/>
    <w:semiHidden/>
    <w:unhideWhenUsed/>
    <w:rsid w:val="006A3CB6"/>
    <w:rPr>
      <w:color w:val="605E5C"/>
      <w:shd w:val="clear" w:color="auto" w:fill="E1DFDD"/>
    </w:rPr>
  </w:style>
  <w:style w:type="character" w:styleId="FollowedHyperlink">
    <w:name w:val="FollowedHyperlink"/>
    <w:basedOn w:val="DefaultParagraphFont"/>
    <w:uiPriority w:val="99"/>
    <w:semiHidden/>
    <w:unhideWhenUsed/>
    <w:rsid w:val="006A3CB6"/>
    <w:rPr>
      <w:color w:val="96607D" w:themeColor="followedHyperlink"/>
      <w:u w:val="single"/>
    </w:rPr>
  </w:style>
  <w:style w:type="paragraph" w:styleId="FootnoteText">
    <w:name w:val="footnote text"/>
    <w:basedOn w:val="Normal"/>
    <w:link w:val="FootnoteTextChar"/>
    <w:uiPriority w:val="99"/>
    <w:unhideWhenUsed/>
    <w:rsid w:val="004106A8"/>
    <w:rPr>
      <w:sz w:val="20"/>
      <w:szCs w:val="20"/>
    </w:rPr>
  </w:style>
  <w:style w:type="character" w:customStyle="1" w:styleId="FootnoteTextChar">
    <w:name w:val="Footnote Text Char"/>
    <w:basedOn w:val="DefaultParagraphFont"/>
    <w:link w:val="FootnoteText"/>
    <w:uiPriority w:val="99"/>
    <w:rsid w:val="004106A8"/>
    <w:rPr>
      <w:sz w:val="20"/>
      <w:szCs w:val="20"/>
    </w:rPr>
  </w:style>
  <w:style w:type="character" w:styleId="FootnoteReference">
    <w:name w:val="footnote reference"/>
    <w:basedOn w:val="DefaultParagraphFont"/>
    <w:uiPriority w:val="99"/>
    <w:unhideWhenUsed/>
    <w:rsid w:val="004106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254980">
      <w:bodyDiv w:val="1"/>
      <w:marLeft w:val="0"/>
      <w:marRight w:val="0"/>
      <w:marTop w:val="0"/>
      <w:marBottom w:val="0"/>
      <w:divBdr>
        <w:top w:val="none" w:sz="0" w:space="0" w:color="auto"/>
        <w:left w:val="none" w:sz="0" w:space="0" w:color="auto"/>
        <w:bottom w:val="none" w:sz="0" w:space="0" w:color="auto"/>
        <w:right w:val="none" w:sz="0" w:space="0" w:color="auto"/>
      </w:divBdr>
    </w:div>
    <w:div w:id="52893361">
      <w:bodyDiv w:val="1"/>
      <w:marLeft w:val="0"/>
      <w:marRight w:val="0"/>
      <w:marTop w:val="0"/>
      <w:marBottom w:val="0"/>
      <w:divBdr>
        <w:top w:val="none" w:sz="0" w:space="0" w:color="auto"/>
        <w:left w:val="none" w:sz="0" w:space="0" w:color="auto"/>
        <w:bottom w:val="none" w:sz="0" w:space="0" w:color="auto"/>
        <w:right w:val="none" w:sz="0" w:space="0" w:color="auto"/>
      </w:divBdr>
    </w:div>
    <w:div w:id="70006972">
      <w:bodyDiv w:val="1"/>
      <w:marLeft w:val="0"/>
      <w:marRight w:val="0"/>
      <w:marTop w:val="0"/>
      <w:marBottom w:val="0"/>
      <w:divBdr>
        <w:top w:val="none" w:sz="0" w:space="0" w:color="auto"/>
        <w:left w:val="none" w:sz="0" w:space="0" w:color="auto"/>
        <w:bottom w:val="none" w:sz="0" w:space="0" w:color="auto"/>
        <w:right w:val="none" w:sz="0" w:space="0" w:color="auto"/>
      </w:divBdr>
    </w:div>
    <w:div w:id="77750835">
      <w:bodyDiv w:val="1"/>
      <w:marLeft w:val="0"/>
      <w:marRight w:val="0"/>
      <w:marTop w:val="0"/>
      <w:marBottom w:val="0"/>
      <w:divBdr>
        <w:top w:val="none" w:sz="0" w:space="0" w:color="auto"/>
        <w:left w:val="none" w:sz="0" w:space="0" w:color="auto"/>
        <w:bottom w:val="none" w:sz="0" w:space="0" w:color="auto"/>
        <w:right w:val="none" w:sz="0" w:space="0" w:color="auto"/>
      </w:divBdr>
      <w:divsChild>
        <w:div w:id="569118858">
          <w:marLeft w:val="0"/>
          <w:marRight w:val="0"/>
          <w:marTop w:val="0"/>
          <w:marBottom w:val="0"/>
          <w:divBdr>
            <w:top w:val="none" w:sz="0" w:space="0" w:color="auto"/>
            <w:left w:val="none" w:sz="0" w:space="0" w:color="auto"/>
            <w:bottom w:val="none" w:sz="0" w:space="0" w:color="auto"/>
            <w:right w:val="none" w:sz="0" w:space="0" w:color="auto"/>
          </w:divBdr>
          <w:divsChild>
            <w:div w:id="346443108">
              <w:marLeft w:val="0"/>
              <w:marRight w:val="0"/>
              <w:marTop w:val="0"/>
              <w:marBottom w:val="0"/>
              <w:divBdr>
                <w:top w:val="none" w:sz="0" w:space="0" w:color="auto"/>
                <w:left w:val="none" w:sz="0" w:space="0" w:color="auto"/>
                <w:bottom w:val="none" w:sz="0" w:space="0" w:color="auto"/>
                <w:right w:val="none" w:sz="0" w:space="0" w:color="auto"/>
              </w:divBdr>
              <w:divsChild>
                <w:div w:id="53184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08332">
      <w:bodyDiv w:val="1"/>
      <w:marLeft w:val="0"/>
      <w:marRight w:val="0"/>
      <w:marTop w:val="0"/>
      <w:marBottom w:val="0"/>
      <w:divBdr>
        <w:top w:val="none" w:sz="0" w:space="0" w:color="auto"/>
        <w:left w:val="none" w:sz="0" w:space="0" w:color="auto"/>
        <w:bottom w:val="none" w:sz="0" w:space="0" w:color="auto"/>
        <w:right w:val="none" w:sz="0" w:space="0" w:color="auto"/>
      </w:divBdr>
    </w:div>
    <w:div w:id="181672999">
      <w:bodyDiv w:val="1"/>
      <w:marLeft w:val="0"/>
      <w:marRight w:val="0"/>
      <w:marTop w:val="0"/>
      <w:marBottom w:val="0"/>
      <w:divBdr>
        <w:top w:val="none" w:sz="0" w:space="0" w:color="auto"/>
        <w:left w:val="none" w:sz="0" w:space="0" w:color="auto"/>
        <w:bottom w:val="none" w:sz="0" w:space="0" w:color="auto"/>
        <w:right w:val="none" w:sz="0" w:space="0" w:color="auto"/>
      </w:divBdr>
    </w:div>
    <w:div w:id="210120231">
      <w:bodyDiv w:val="1"/>
      <w:marLeft w:val="0"/>
      <w:marRight w:val="0"/>
      <w:marTop w:val="0"/>
      <w:marBottom w:val="0"/>
      <w:divBdr>
        <w:top w:val="none" w:sz="0" w:space="0" w:color="auto"/>
        <w:left w:val="none" w:sz="0" w:space="0" w:color="auto"/>
        <w:bottom w:val="none" w:sz="0" w:space="0" w:color="auto"/>
        <w:right w:val="none" w:sz="0" w:space="0" w:color="auto"/>
      </w:divBdr>
      <w:divsChild>
        <w:div w:id="176192744">
          <w:marLeft w:val="240"/>
          <w:marRight w:val="0"/>
          <w:marTop w:val="60"/>
          <w:marBottom w:val="60"/>
          <w:divBdr>
            <w:top w:val="none" w:sz="0" w:space="0" w:color="auto"/>
            <w:left w:val="none" w:sz="0" w:space="0" w:color="auto"/>
            <w:bottom w:val="none" w:sz="0" w:space="0" w:color="auto"/>
            <w:right w:val="none" w:sz="0" w:space="0" w:color="auto"/>
          </w:divBdr>
          <w:divsChild>
            <w:div w:id="174903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56299">
      <w:bodyDiv w:val="1"/>
      <w:marLeft w:val="0"/>
      <w:marRight w:val="0"/>
      <w:marTop w:val="0"/>
      <w:marBottom w:val="0"/>
      <w:divBdr>
        <w:top w:val="none" w:sz="0" w:space="0" w:color="auto"/>
        <w:left w:val="none" w:sz="0" w:space="0" w:color="auto"/>
        <w:bottom w:val="none" w:sz="0" w:space="0" w:color="auto"/>
        <w:right w:val="none" w:sz="0" w:space="0" w:color="auto"/>
      </w:divBdr>
      <w:divsChild>
        <w:div w:id="1384644839">
          <w:marLeft w:val="240"/>
          <w:marRight w:val="0"/>
          <w:marTop w:val="60"/>
          <w:marBottom w:val="60"/>
          <w:divBdr>
            <w:top w:val="none" w:sz="0" w:space="0" w:color="auto"/>
            <w:left w:val="none" w:sz="0" w:space="0" w:color="auto"/>
            <w:bottom w:val="none" w:sz="0" w:space="0" w:color="auto"/>
            <w:right w:val="none" w:sz="0" w:space="0" w:color="auto"/>
          </w:divBdr>
          <w:divsChild>
            <w:div w:id="168717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3573">
      <w:bodyDiv w:val="1"/>
      <w:marLeft w:val="0"/>
      <w:marRight w:val="0"/>
      <w:marTop w:val="0"/>
      <w:marBottom w:val="0"/>
      <w:divBdr>
        <w:top w:val="none" w:sz="0" w:space="0" w:color="auto"/>
        <w:left w:val="none" w:sz="0" w:space="0" w:color="auto"/>
        <w:bottom w:val="none" w:sz="0" w:space="0" w:color="auto"/>
        <w:right w:val="none" w:sz="0" w:space="0" w:color="auto"/>
      </w:divBdr>
    </w:div>
    <w:div w:id="359865504">
      <w:bodyDiv w:val="1"/>
      <w:marLeft w:val="0"/>
      <w:marRight w:val="0"/>
      <w:marTop w:val="0"/>
      <w:marBottom w:val="0"/>
      <w:divBdr>
        <w:top w:val="none" w:sz="0" w:space="0" w:color="auto"/>
        <w:left w:val="none" w:sz="0" w:space="0" w:color="auto"/>
        <w:bottom w:val="none" w:sz="0" w:space="0" w:color="auto"/>
        <w:right w:val="none" w:sz="0" w:space="0" w:color="auto"/>
      </w:divBdr>
      <w:divsChild>
        <w:div w:id="641547395">
          <w:marLeft w:val="0"/>
          <w:marRight w:val="0"/>
          <w:marTop w:val="0"/>
          <w:marBottom w:val="0"/>
          <w:divBdr>
            <w:top w:val="none" w:sz="0" w:space="0" w:color="auto"/>
            <w:left w:val="none" w:sz="0" w:space="0" w:color="auto"/>
            <w:bottom w:val="none" w:sz="0" w:space="0" w:color="auto"/>
            <w:right w:val="none" w:sz="0" w:space="0" w:color="auto"/>
          </w:divBdr>
          <w:divsChild>
            <w:div w:id="316960550">
              <w:marLeft w:val="0"/>
              <w:marRight w:val="0"/>
              <w:marTop w:val="0"/>
              <w:marBottom w:val="0"/>
              <w:divBdr>
                <w:top w:val="none" w:sz="0" w:space="0" w:color="auto"/>
                <w:left w:val="none" w:sz="0" w:space="0" w:color="auto"/>
                <w:bottom w:val="none" w:sz="0" w:space="0" w:color="auto"/>
                <w:right w:val="none" w:sz="0" w:space="0" w:color="auto"/>
              </w:divBdr>
              <w:divsChild>
                <w:div w:id="1486891618">
                  <w:marLeft w:val="0"/>
                  <w:marRight w:val="0"/>
                  <w:marTop w:val="0"/>
                  <w:marBottom w:val="0"/>
                  <w:divBdr>
                    <w:top w:val="none" w:sz="0" w:space="0" w:color="auto"/>
                    <w:left w:val="none" w:sz="0" w:space="0" w:color="auto"/>
                    <w:bottom w:val="none" w:sz="0" w:space="0" w:color="auto"/>
                    <w:right w:val="none" w:sz="0" w:space="0" w:color="auto"/>
                  </w:divBdr>
                  <w:divsChild>
                    <w:div w:id="148334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6706984">
      <w:bodyDiv w:val="1"/>
      <w:marLeft w:val="0"/>
      <w:marRight w:val="0"/>
      <w:marTop w:val="0"/>
      <w:marBottom w:val="0"/>
      <w:divBdr>
        <w:top w:val="none" w:sz="0" w:space="0" w:color="auto"/>
        <w:left w:val="none" w:sz="0" w:space="0" w:color="auto"/>
        <w:bottom w:val="none" w:sz="0" w:space="0" w:color="auto"/>
        <w:right w:val="none" w:sz="0" w:space="0" w:color="auto"/>
      </w:divBdr>
      <w:divsChild>
        <w:div w:id="1905217382">
          <w:marLeft w:val="0"/>
          <w:marRight w:val="0"/>
          <w:marTop w:val="0"/>
          <w:marBottom w:val="0"/>
          <w:divBdr>
            <w:top w:val="none" w:sz="0" w:space="0" w:color="auto"/>
            <w:left w:val="none" w:sz="0" w:space="0" w:color="auto"/>
            <w:bottom w:val="none" w:sz="0" w:space="0" w:color="auto"/>
            <w:right w:val="none" w:sz="0" w:space="0" w:color="auto"/>
          </w:divBdr>
          <w:divsChild>
            <w:div w:id="2046363304">
              <w:marLeft w:val="0"/>
              <w:marRight w:val="0"/>
              <w:marTop w:val="0"/>
              <w:marBottom w:val="0"/>
              <w:divBdr>
                <w:top w:val="none" w:sz="0" w:space="0" w:color="auto"/>
                <w:left w:val="none" w:sz="0" w:space="0" w:color="auto"/>
                <w:bottom w:val="none" w:sz="0" w:space="0" w:color="auto"/>
                <w:right w:val="none" w:sz="0" w:space="0" w:color="auto"/>
              </w:divBdr>
              <w:divsChild>
                <w:div w:id="1064989410">
                  <w:marLeft w:val="0"/>
                  <w:marRight w:val="0"/>
                  <w:marTop w:val="0"/>
                  <w:marBottom w:val="0"/>
                  <w:divBdr>
                    <w:top w:val="none" w:sz="0" w:space="0" w:color="auto"/>
                    <w:left w:val="none" w:sz="0" w:space="0" w:color="auto"/>
                    <w:bottom w:val="none" w:sz="0" w:space="0" w:color="auto"/>
                    <w:right w:val="none" w:sz="0" w:space="0" w:color="auto"/>
                  </w:divBdr>
                  <w:divsChild>
                    <w:div w:id="14289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025741">
      <w:bodyDiv w:val="1"/>
      <w:marLeft w:val="0"/>
      <w:marRight w:val="0"/>
      <w:marTop w:val="0"/>
      <w:marBottom w:val="0"/>
      <w:divBdr>
        <w:top w:val="none" w:sz="0" w:space="0" w:color="auto"/>
        <w:left w:val="none" w:sz="0" w:space="0" w:color="auto"/>
        <w:bottom w:val="none" w:sz="0" w:space="0" w:color="auto"/>
        <w:right w:val="none" w:sz="0" w:space="0" w:color="auto"/>
      </w:divBdr>
      <w:divsChild>
        <w:div w:id="1690252042">
          <w:marLeft w:val="0"/>
          <w:marRight w:val="0"/>
          <w:marTop w:val="0"/>
          <w:marBottom w:val="0"/>
          <w:divBdr>
            <w:top w:val="none" w:sz="0" w:space="0" w:color="auto"/>
            <w:left w:val="none" w:sz="0" w:space="0" w:color="auto"/>
            <w:bottom w:val="none" w:sz="0" w:space="0" w:color="auto"/>
            <w:right w:val="none" w:sz="0" w:space="0" w:color="auto"/>
          </w:divBdr>
          <w:divsChild>
            <w:div w:id="995913561">
              <w:marLeft w:val="0"/>
              <w:marRight w:val="0"/>
              <w:marTop w:val="0"/>
              <w:marBottom w:val="0"/>
              <w:divBdr>
                <w:top w:val="none" w:sz="0" w:space="0" w:color="auto"/>
                <w:left w:val="none" w:sz="0" w:space="0" w:color="auto"/>
                <w:bottom w:val="none" w:sz="0" w:space="0" w:color="auto"/>
                <w:right w:val="none" w:sz="0" w:space="0" w:color="auto"/>
              </w:divBdr>
              <w:divsChild>
                <w:div w:id="11145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963421">
      <w:bodyDiv w:val="1"/>
      <w:marLeft w:val="0"/>
      <w:marRight w:val="0"/>
      <w:marTop w:val="0"/>
      <w:marBottom w:val="0"/>
      <w:divBdr>
        <w:top w:val="none" w:sz="0" w:space="0" w:color="auto"/>
        <w:left w:val="none" w:sz="0" w:space="0" w:color="auto"/>
        <w:bottom w:val="none" w:sz="0" w:space="0" w:color="auto"/>
        <w:right w:val="none" w:sz="0" w:space="0" w:color="auto"/>
      </w:divBdr>
    </w:div>
    <w:div w:id="809832926">
      <w:bodyDiv w:val="1"/>
      <w:marLeft w:val="0"/>
      <w:marRight w:val="0"/>
      <w:marTop w:val="0"/>
      <w:marBottom w:val="0"/>
      <w:divBdr>
        <w:top w:val="none" w:sz="0" w:space="0" w:color="auto"/>
        <w:left w:val="none" w:sz="0" w:space="0" w:color="auto"/>
        <w:bottom w:val="none" w:sz="0" w:space="0" w:color="auto"/>
        <w:right w:val="none" w:sz="0" w:space="0" w:color="auto"/>
      </w:divBdr>
    </w:div>
    <w:div w:id="870802281">
      <w:bodyDiv w:val="1"/>
      <w:marLeft w:val="0"/>
      <w:marRight w:val="0"/>
      <w:marTop w:val="0"/>
      <w:marBottom w:val="0"/>
      <w:divBdr>
        <w:top w:val="none" w:sz="0" w:space="0" w:color="auto"/>
        <w:left w:val="none" w:sz="0" w:space="0" w:color="auto"/>
        <w:bottom w:val="none" w:sz="0" w:space="0" w:color="auto"/>
        <w:right w:val="none" w:sz="0" w:space="0" w:color="auto"/>
      </w:divBdr>
    </w:div>
    <w:div w:id="877083939">
      <w:bodyDiv w:val="1"/>
      <w:marLeft w:val="0"/>
      <w:marRight w:val="0"/>
      <w:marTop w:val="0"/>
      <w:marBottom w:val="0"/>
      <w:divBdr>
        <w:top w:val="none" w:sz="0" w:space="0" w:color="auto"/>
        <w:left w:val="none" w:sz="0" w:space="0" w:color="auto"/>
        <w:bottom w:val="none" w:sz="0" w:space="0" w:color="auto"/>
        <w:right w:val="none" w:sz="0" w:space="0" w:color="auto"/>
      </w:divBdr>
    </w:div>
    <w:div w:id="893321757">
      <w:bodyDiv w:val="1"/>
      <w:marLeft w:val="0"/>
      <w:marRight w:val="0"/>
      <w:marTop w:val="0"/>
      <w:marBottom w:val="0"/>
      <w:divBdr>
        <w:top w:val="none" w:sz="0" w:space="0" w:color="auto"/>
        <w:left w:val="none" w:sz="0" w:space="0" w:color="auto"/>
        <w:bottom w:val="none" w:sz="0" w:space="0" w:color="auto"/>
        <w:right w:val="none" w:sz="0" w:space="0" w:color="auto"/>
      </w:divBdr>
      <w:divsChild>
        <w:div w:id="7021588">
          <w:marLeft w:val="0"/>
          <w:marRight w:val="0"/>
          <w:marTop w:val="0"/>
          <w:marBottom w:val="0"/>
          <w:divBdr>
            <w:top w:val="none" w:sz="0" w:space="0" w:color="auto"/>
            <w:left w:val="none" w:sz="0" w:space="0" w:color="auto"/>
            <w:bottom w:val="none" w:sz="0" w:space="0" w:color="auto"/>
            <w:right w:val="none" w:sz="0" w:space="0" w:color="auto"/>
          </w:divBdr>
          <w:divsChild>
            <w:div w:id="1619944345">
              <w:marLeft w:val="0"/>
              <w:marRight w:val="0"/>
              <w:marTop w:val="0"/>
              <w:marBottom w:val="0"/>
              <w:divBdr>
                <w:top w:val="none" w:sz="0" w:space="0" w:color="auto"/>
                <w:left w:val="none" w:sz="0" w:space="0" w:color="auto"/>
                <w:bottom w:val="none" w:sz="0" w:space="0" w:color="auto"/>
                <w:right w:val="none" w:sz="0" w:space="0" w:color="auto"/>
              </w:divBdr>
              <w:divsChild>
                <w:div w:id="209971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457189">
      <w:bodyDiv w:val="1"/>
      <w:marLeft w:val="0"/>
      <w:marRight w:val="0"/>
      <w:marTop w:val="0"/>
      <w:marBottom w:val="0"/>
      <w:divBdr>
        <w:top w:val="none" w:sz="0" w:space="0" w:color="auto"/>
        <w:left w:val="none" w:sz="0" w:space="0" w:color="auto"/>
        <w:bottom w:val="none" w:sz="0" w:space="0" w:color="auto"/>
        <w:right w:val="none" w:sz="0" w:space="0" w:color="auto"/>
      </w:divBdr>
    </w:div>
    <w:div w:id="920218161">
      <w:bodyDiv w:val="1"/>
      <w:marLeft w:val="0"/>
      <w:marRight w:val="0"/>
      <w:marTop w:val="0"/>
      <w:marBottom w:val="0"/>
      <w:divBdr>
        <w:top w:val="none" w:sz="0" w:space="0" w:color="auto"/>
        <w:left w:val="none" w:sz="0" w:space="0" w:color="auto"/>
        <w:bottom w:val="none" w:sz="0" w:space="0" w:color="auto"/>
        <w:right w:val="none" w:sz="0" w:space="0" w:color="auto"/>
      </w:divBdr>
      <w:divsChild>
        <w:div w:id="663555274">
          <w:marLeft w:val="0"/>
          <w:marRight w:val="0"/>
          <w:marTop w:val="0"/>
          <w:marBottom w:val="0"/>
          <w:divBdr>
            <w:top w:val="none" w:sz="0" w:space="0" w:color="auto"/>
            <w:left w:val="none" w:sz="0" w:space="0" w:color="auto"/>
            <w:bottom w:val="none" w:sz="0" w:space="0" w:color="auto"/>
            <w:right w:val="none" w:sz="0" w:space="0" w:color="auto"/>
          </w:divBdr>
          <w:divsChild>
            <w:div w:id="1720934805">
              <w:marLeft w:val="0"/>
              <w:marRight w:val="0"/>
              <w:marTop w:val="0"/>
              <w:marBottom w:val="0"/>
              <w:divBdr>
                <w:top w:val="none" w:sz="0" w:space="0" w:color="auto"/>
                <w:left w:val="none" w:sz="0" w:space="0" w:color="auto"/>
                <w:bottom w:val="none" w:sz="0" w:space="0" w:color="auto"/>
                <w:right w:val="none" w:sz="0" w:space="0" w:color="auto"/>
              </w:divBdr>
              <w:divsChild>
                <w:div w:id="1126042267">
                  <w:marLeft w:val="0"/>
                  <w:marRight w:val="0"/>
                  <w:marTop w:val="0"/>
                  <w:marBottom w:val="0"/>
                  <w:divBdr>
                    <w:top w:val="none" w:sz="0" w:space="0" w:color="auto"/>
                    <w:left w:val="none" w:sz="0" w:space="0" w:color="auto"/>
                    <w:bottom w:val="none" w:sz="0" w:space="0" w:color="auto"/>
                    <w:right w:val="none" w:sz="0" w:space="0" w:color="auto"/>
                  </w:divBdr>
                  <w:divsChild>
                    <w:div w:id="168559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466769">
      <w:bodyDiv w:val="1"/>
      <w:marLeft w:val="0"/>
      <w:marRight w:val="0"/>
      <w:marTop w:val="0"/>
      <w:marBottom w:val="0"/>
      <w:divBdr>
        <w:top w:val="none" w:sz="0" w:space="0" w:color="auto"/>
        <w:left w:val="none" w:sz="0" w:space="0" w:color="auto"/>
        <w:bottom w:val="none" w:sz="0" w:space="0" w:color="auto"/>
        <w:right w:val="none" w:sz="0" w:space="0" w:color="auto"/>
      </w:divBdr>
    </w:div>
    <w:div w:id="1064260637">
      <w:bodyDiv w:val="1"/>
      <w:marLeft w:val="0"/>
      <w:marRight w:val="0"/>
      <w:marTop w:val="0"/>
      <w:marBottom w:val="0"/>
      <w:divBdr>
        <w:top w:val="none" w:sz="0" w:space="0" w:color="auto"/>
        <w:left w:val="none" w:sz="0" w:space="0" w:color="auto"/>
        <w:bottom w:val="none" w:sz="0" w:space="0" w:color="auto"/>
        <w:right w:val="none" w:sz="0" w:space="0" w:color="auto"/>
      </w:divBdr>
    </w:div>
    <w:div w:id="1095594404">
      <w:bodyDiv w:val="1"/>
      <w:marLeft w:val="0"/>
      <w:marRight w:val="0"/>
      <w:marTop w:val="0"/>
      <w:marBottom w:val="0"/>
      <w:divBdr>
        <w:top w:val="none" w:sz="0" w:space="0" w:color="auto"/>
        <w:left w:val="none" w:sz="0" w:space="0" w:color="auto"/>
        <w:bottom w:val="none" w:sz="0" w:space="0" w:color="auto"/>
        <w:right w:val="none" w:sz="0" w:space="0" w:color="auto"/>
      </w:divBdr>
      <w:divsChild>
        <w:div w:id="1517042587">
          <w:marLeft w:val="0"/>
          <w:marRight w:val="0"/>
          <w:marTop w:val="0"/>
          <w:marBottom w:val="0"/>
          <w:divBdr>
            <w:top w:val="none" w:sz="0" w:space="0" w:color="auto"/>
            <w:left w:val="none" w:sz="0" w:space="0" w:color="auto"/>
            <w:bottom w:val="none" w:sz="0" w:space="0" w:color="auto"/>
            <w:right w:val="none" w:sz="0" w:space="0" w:color="auto"/>
          </w:divBdr>
          <w:divsChild>
            <w:div w:id="1576162786">
              <w:marLeft w:val="0"/>
              <w:marRight w:val="0"/>
              <w:marTop w:val="0"/>
              <w:marBottom w:val="0"/>
              <w:divBdr>
                <w:top w:val="none" w:sz="0" w:space="0" w:color="auto"/>
                <w:left w:val="none" w:sz="0" w:space="0" w:color="auto"/>
                <w:bottom w:val="none" w:sz="0" w:space="0" w:color="auto"/>
                <w:right w:val="none" w:sz="0" w:space="0" w:color="auto"/>
              </w:divBdr>
              <w:divsChild>
                <w:div w:id="1746486553">
                  <w:marLeft w:val="0"/>
                  <w:marRight w:val="0"/>
                  <w:marTop w:val="0"/>
                  <w:marBottom w:val="0"/>
                  <w:divBdr>
                    <w:top w:val="none" w:sz="0" w:space="0" w:color="auto"/>
                    <w:left w:val="none" w:sz="0" w:space="0" w:color="auto"/>
                    <w:bottom w:val="none" w:sz="0" w:space="0" w:color="auto"/>
                    <w:right w:val="none" w:sz="0" w:space="0" w:color="auto"/>
                  </w:divBdr>
                  <w:divsChild>
                    <w:div w:id="175651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775">
      <w:bodyDiv w:val="1"/>
      <w:marLeft w:val="0"/>
      <w:marRight w:val="0"/>
      <w:marTop w:val="0"/>
      <w:marBottom w:val="0"/>
      <w:divBdr>
        <w:top w:val="none" w:sz="0" w:space="0" w:color="auto"/>
        <w:left w:val="none" w:sz="0" w:space="0" w:color="auto"/>
        <w:bottom w:val="none" w:sz="0" w:space="0" w:color="auto"/>
        <w:right w:val="none" w:sz="0" w:space="0" w:color="auto"/>
      </w:divBdr>
    </w:div>
    <w:div w:id="1161429353">
      <w:bodyDiv w:val="1"/>
      <w:marLeft w:val="0"/>
      <w:marRight w:val="0"/>
      <w:marTop w:val="0"/>
      <w:marBottom w:val="0"/>
      <w:divBdr>
        <w:top w:val="none" w:sz="0" w:space="0" w:color="auto"/>
        <w:left w:val="none" w:sz="0" w:space="0" w:color="auto"/>
        <w:bottom w:val="none" w:sz="0" w:space="0" w:color="auto"/>
        <w:right w:val="none" w:sz="0" w:space="0" w:color="auto"/>
      </w:divBdr>
      <w:divsChild>
        <w:div w:id="609312886">
          <w:marLeft w:val="0"/>
          <w:marRight w:val="0"/>
          <w:marTop w:val="0"/>
          <w:marBottom w:val="0"/>
          <w:divBdr>
            <w:top w:val="none" w:sz="0" w:space="0" w:color="auto"/>
            <w:left w:val="none" w:sz="0" w:space="0" w:color="auto"/>
            <w:bottom w:val="none" w:sz="0" w:space="0" w:color="auto"/>
            <w:right w:val="none" w:sz="0" w:space="0" w:color="auto"/>
          </w:divBdr>
          <w:divsChild>
            <w:div w:id="360320746">
              <w:marLeft w:val="0"/>
              <w:marRight w:val="0"/>
              <w:marTop w:val="0"/>
              <w:marBottom w:val="0"/>
              <w:divBdr>
                <w:top w:val="none" w:sz="0" w:space="0" w:color="auto"/>
                <w:left w:val="none" w:sz="0" w:space="0" w:color="auto"/>
                <w:bottom w:val="none" w:sz="0" w:space="0" w:color="auto"/>
                <w:right w:val="none" w:sz="0" w:space="0" w:color="auto"/>
              </w:divBdr>
              <w:divsChild>
                <w:div w:id="1886528892">
                  <w:marLeft w:val="0"/>
                  <w:marRight w:val="0"/>
                  <w:marTop w:val="0"/>
                  <w:marBottom w:val="0"/>
                  <w:divBdr>
                    <w:top w:val="none" w:sz="0" w:space="0" w:color="auto"/>
                    <w:left w:val="none" w:sz="0" w:space="0" w:color="auto"/>
                    <w:bottom w:val="none" w:sz="0" w:space="0" w:color="auto"/>
                    <w:right w:val="none" w:sz="0" w:space="0" w:color="auto"/>
                  </w:divBdr>
                  <w:divsChild>
                    <w:div w:id="82786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9780837">
      <w:bodyDiv w:val="1"/>
      <w:marLeft w:val="0"/>
      <w:marRight w:val="0"/>
      <w:marTop w:val="0"/>
      <w:marBottom w:val="0"/>
      <w:divBdr>
        <w:top w:val="none" w:sz="0" w:space="0" w:color="auto"/>
        <w:left w:val="none" w:sz="0" w:space="0" w:color="auto"/>
        <w:bottom w:val="none" w:sz="0" w:space="0" w:color="auto"/>
        <w:right w:val="none" w:sz="0" w:space="0" w:color="auto"/>
      </w:divBdr>
    </w:div>
    <w:div w:id="1329141391">
      <w:bodyDiv w:val="1"/>
      <w:marLeft w:val="0"/>
      <w:marRight w:val="0"/>
      <w:marTop w:val="0"/>
      <w:marBottom w:val="0"/>
      <w:divBdr>
        <w:top w:val="none" w:sz="0" w:space="0" w:color="auto"/>
        <w:left w:val="none" w:sz="0" w:space="0" w:color="auto"/>
        <w:bottom w:val="none" w:sz="0" w:space="0" w:color="auto"/>
        <w:right w:val="none" w:sz="0" w:space="0" w:color="auto"/>
      </w:divBdr>
    </w:div>
    <w:div w:id="1424035313">
      <w:bodyDiv w:val="1"/>
      <w:marLeft w:val="0"/>
      <w:marRight w:val="0"/>
      <w:marTop w:val="0"/>
      <w:marBottom w:val="0"/>
      <w:divBdr>
        <w:top w:val="none" w:sz="0" w:space="0" w:color="auto"/>
        <w:left w:val="none" w:sz="0" w:space="0" w:color="auto"/>
        <w:bottom w:val="none" w:sz="0" w:space="0" w:color="auto"/>
        <w:right w:val="none" w:sz="0" w:space="0" w:color="auto"/>
      </w:divBdr>
      <w:divsChild>
        <w:div w:id="1683124584">
          <w:marLeft w:val="0"/>
          <w:marRight w:val="0"/>
          <w:marTop w:val="0"/>
          <w:marBottom w:val="0"/>
          <w:divBdr>
            <w:top w:val="none" w:sz="0" w:space="0" w:color="auto"/>
            <w:left w:val="none" w:sz="0" w:space="0" w:color="auto"/>
            <w:bottom w:val="none" w:sz="0" w:space="0" w:color="auto"/>
            <w:right w:val="none" w:sz="0" w:space="0" w:color="auto"/>
          </w:divBdr>
          <w:divsChild>
            <w:div w:id="70927934">
              <w:marLeft w:val="0"/>
              <w:marRight w:val="0"/>
              <w:marTop w:val="0"/>
              <w:marBottom w:val="0"/>
              <w:divBdr>
                <w:top w:val="none" w:sz="0" w:space="0" w:color="auto"/>
                <w:left w:val="none" w:sz="0" w:space="0" w:color="auto"/>
                <w:bottom w:val="none" w:sz="0" w:space="0" w:color="auto"/>
                <w:right w:val="none" w:sz="0" w:space="0" w:color="auto"/>
              </w:divBdr>
              <w:divsChild>
                <w:div w:id="47010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552149">
      <w:bodyDiv w:val="1"/>
      <w:marLeft w:val="0"/>
      <w:marRight w:val="0"/>
      <w:marTop w:val="0"/>
      <w:marBottom w:val="0"/>
      <w:divBdr>
        <w:top w:val="none" w:sz="0" w:space="0" w:color="auto"/>
        <w:left w:val="none" w:sz="0" w:space="0" w:color="auto"/>
        <w:bottom w:val="none" w:sz="0" w:space="0" w:color="auto"/>
        <w:right w:val="none" w:sz="0" w:space="0" w:color="auto"/>
      </w:divBdr>
    </w:div>
    <w:div w:id="1509905341">
      <w:bodyDiv w:val="1"/>
      <w:marLeft w:val="0"/>
      <w:marRight w:val="0"/>
      <w:marTop w:val="0"/>
      <w:marBottom w:val="0"/>
      <w:divBdr>
        <w:top w:val="none" w:sz="0" w:space="0" w:color="auto"/>
        <w:left w:val="none" w:sz="0" w:space="0" w:color="auto"/>
        <w:bottom w:val="none" w:sz="0" w:space="0" w:color="auto"/>
        <w:right w:val="none" w:sz="0" w:space="0" w:color="auto"/>
      </w:divBdr>
    </w:div>
    <w:div w:id="1520267194">
      <w:bodyDiv w:val="1"/>
      <w:marLeft w:val="0"/>
      <w:marRight w:val="0"/>
      <w:marTop w:val="0"/>
      <w:marBottom w:val="0"/>
      <w:divBdr>
        <w:top w:val="none" w:sz="0" w:space="0" w:color="auto"/>
        <w:left w:val="none" w:sz="0" w:space="0" w:color="auto"/>
        <w:bottom w:val="none" w:sz="0" w:space="0" w:color="auto"/>
        <w:right w:val="none" w:sz="0" w:space="0" w:color="auto"/>
      </w:divBdr>
    </w:div>
    <w:div w:id="1599295580">
      <w:bodyDiv w:val="1"/>
      <w:marLeft w:val="0"/>
      <w:marRight w:val="0"/>
      <w:marTop w:val="0"/>
      <w:marBottom w:val="0"/>
      <w:divBdr>
        <w:top w:val="none" w:sz="0" w:space="0" w:color="auto"/>
        <w:left w:val="none" w:sz="0" w:space="0" w:color="auto"/>
        <w:bottom w:val="none" w:sz="0" w:space="0" w:color="auto"/>
        <w:right w:val="none" w:sz="0" w:space="0" w:color="auto"/>
      </w:divBdr>
    </w:div>
    <w:div w:id="1738044849">
      <w:bodyDiv w:val="1"/>
      <w:marLeft w:val="0"/>
      <w:marRight w:val="0"/>
      <w:marTop w:val="0"/>
      <w:marBottom w:val="0"/>
      <w:divBdr>
        <w:top w:val="none" w:sz="0" w:space="0" w:color="auto"/>
        <w:left w:val="none" w:sz="0" w:space="0" w:color="auto"/>
        <w:bottom w:val="none" w:sz="0" w:space="0" w:color="auto"/>
        <w:right w:val="none" w:sz="0" w:space="0" w:color="auto"/>
      </w:divBdr>
      <w:divsChild>
        <w:div w:id="81880357">
          <w:marLeft w:val="0"/>
          <w:marRight w:val="0"/>
          <w:marTop w:val="0"/>
          <w:marBottom w:val="0"/>
          <w:divBdr>
            <w:top w:val="none" w:sz="0" w:space="0" w:color="auto"/>
            <w:left w:val="none" w:sz="0" w:space="0" w:color="auto"/>
            <w:bottom w:val="none" w:sz="0" w:space="0" w:color="auto"/>
            <w:right w:val="none" w:sz="0" w:space="0" w:color="auto"/>
          </w:divBdr>
          <w:divsChild>
            <w:div w:id="1214996910">
              <w:marLeft w:val="0"/>
              <w:marRight w:val="0"/>
              <w:marTop w:val="0"/>
              <w:marBottom w:val="0"/>
              <w:divBdr>
                <w:top w:val="none" w:sz="0" w:space="0" w:color="auto"/>
                <w:left w:val="none" w:sz="0" w:space="0" w:color="auto"/>
                <w:bottom w:val="none" w:sz="0" w:space="0" w:color="auto"/>
                <w:right w:val="none" w:sz="0" w:space="0" w:color="auto"/>
              </w:divBdr>
              <w:divsChild>
                <w:div w:id="1498615978">
                  <w:marLeft w:val="0"/>
                  <w:marRight w:val="0"/>
                  <w:marTop w:val="0"/>
                  <w:marBottom w:val="0"/>
                  <w:divBdr>
                    <w:top w:val="none" w:sz="0" w:space="0" w:color="auto"/>
                    <w:left w:val="none" w:sz="0" w:space="0" w:color="auto"/>
                    <w:bottom w:val="none" w:sz="0" w:space="0" w:color="auto"/>
                    <w:right w:val="none" w:sz="0" w:space="0" w:color="auto"/>
                  </w:divBdr>
                  <w:divsChild>
                    <w:div w:id="6253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346650">
      <w:bodyDiv w:val="1"/>
      <w:marLeft w:val="0"/>
      <w:marRight w:val="0"/>
      <w:marTop w:val="0"/>
      <w:marBottom w:val="0"/>
      <w:divBdr>
        <w:top w:val="none" w:sz="0" w:space="0" w:color="auto"/>
        <w:left w:val="none" w:sz="0" w:space="0" w:color="auto"/>
        <w:bottom w:val="none" w:sz="0" w:space="0" w:color="auto"/>
        <w:right w:val="none" w:sz="0" w:space="0" w:color="auto"/>
      </w:divBdr>
    </w:div>
    <w:div w:id="1790079580">
      <w:bodyDiv w:val="1"/>
      <w:marLeft w:val="0"/>
      <w:marRight w:val="0"/>
      <w:marTop w:val="0"/>
      <w:marBottom w:val="0"/>
      <w:divBdr>
        <w:top w:val="none" w:sz="0" w:space="0" w:color="auto"/>
        <w:left w:val="none" w:sz="0" w:space="0" w:color="auto"/>
        <w:bottom w:val="none" w:sz="0" w:space="0" w:color="auto"/>
        <w:right w:val="none" w:sz="0" w:space="0" w:color="auto"/>
      </w:divBdr>
      <w:divsChild>
        <w:div w:id="1889679567">
          <w:marLeft w:val="0"/>
          <w:marRight w:val="0"/>
          <w:marTop w:val="0"/>
          <w:marBottom w:val="0"/>
          <w:divBdr>
            <w:top w:val="none" w:sz="0" w:space="0" w:color="auto"/>
            <w:left w:val="none" w:sz="0" w:space="0" w:color="auto"/>
            <w:bottom w:val="none" w:sz="0" w:space="0" w:color="auto"/>
            <w:right w:val="none" w:sz="0" w:space="0" w:color="auto"/>
          </w:divBdr>
          <w:divsChild>
            <w:div w:id="1555773080">
              <w:marLeft w:val="0"/>
              <w:marRight w:val="0"/>
              <w:marTop w:val="0"/>
              <w:marBottom w:val="0"/>
              <w:divBdr>
                <w:top w:val="none" w:sz="0" w:space="0" w:color="auto"/>
                <w:left w:val="none" w:sz="0" w:space="0" w:color="auto"/>
                <w:bottom w:val="none" w:sz="0" w:space="0" w:color="auto"/>
                <w:right w:val="none" w:sz="0" w:space="0" w:color="auto"/>
              </w:divBdr>
              <w:divsChild>
                <w:div w:id="45882165">
                  <w:marLeft w:val="0"/>
                  <w:marRight w:val="0"/>
                  <w:marTop w:val="0"/>
                  <w:marBottom w:val="0"/>
                  <w:divBdr>
                    <w:top w:val="none" w:sz="0" w:space="0" w:color="auto"/>
                    <w:left w:val="none" w:sz="0" w:space="0" w:color="auto"/>
                    <w:bottom w:val="none" w:sz="0" w:space="0" w:color="auto"/>
                    <w:right w:val="none" w:sz="0" w:space="0" w:color="auto"/>
                  </w:divBdr>
                  <w:divsChild>
                    <w:div w:id="184570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8258577">
      <w:bodyDiv w:val="1"/>
      <w:marLeft w:val="0"/>
      <w:marRight w:val="0"/>
      <w:marTop w:val="0"/>
      <w:marBottom w:val="0"/>
      <w:divBdr>
        <w:top w:val="none" w:sz="0" w:space="0" w:color="auto"/>
        <w:left w:val="none" w:sz="0" w:space="0" w:color="auto"/>
        <w:bottom w:val="none" w:sz="0" w:space="0" w:color="auto"/>
        <w:right w:val="none" w:sz="0" w:space="0" w:color="auto"/>
      </w:divBdr>
    </w:div>
    <w:div w:id="1908110324">
      <w:bodyDiv w:val="1"/>
      <w:marLeft w:val="0"/>
      <w:marRight w:val="0"/>
      <w:marTop w:val="0"/>
      <w:marBottom w:val="0"/>
      <w:divBdr>
        <w:top w:val="none" w:sz="0" w:space="0" w:color="auto"/>
        <w:left w:val="none" w:sz="0" w:space="0" w:color="auto"/>
        <w:bottom w:val="none" w:sz="0" w:space="0" w:color="auto"/>
        <w:right w:val="none" w:sz="0" w:space="0" w:color="auto"/>
      </w:divBdr>
    </w:div>
    <w:div w:id="1926769276">
      <w:bodyDiv w:val="1"/>
      <w:marLeft w:val="0"/>
      <w:marRight w:val="0"/>
      <w:marTop w:val="0"/>
      <w:marBottom w:val="0"/>
      <w:divBdr>
        <w:top w:val="none" w:sz="0" w:space="0" w:color="auto"/>
        <w:left w:val="none" w:sz="0" w:space="0" w:color="auto"/>
        <w:bottom w:val="none" w:sz="0" w:space="0" w:color="auto"/>
        <w:right w:val="none" w:sz="0" w:space="0" w:color="auto"/>
      </w:divBdr>
      <w:divsChild>
        <w:div w:id="1980105534">
          <w:marLeft w:val="0"/>
          <w:marRight w:val="0"/>
          <w:marTop w:val="0"/>
          <w:marBottom w:val="0"/>
          <w:divBdr>
            <w:top w:val="none" w:sz="0" w:space="0" w:color="auto"/>
            <w:left w:val="none" w:sz="0" w:space="0" w:color="auto"/>
            <w:bottom w:val="none" w:sz="0" w:space="0" w:color="auto"/>
            <w:right w:val="none" w:sz="0" w:space="0" w:color="auto"/>
          </w:divBdr>
          <w:divsChild>
            <w:div w:id="1419138047">
              <w:marLeft w:val="0"/>
              <w:marRight w:val="0"/>
              <w:marTop w:val="0"/>
              <w:marBottom w:val="0"/>
              <w:divBdr>
                <w:top w:val="none" w:sz="0" w:space="0" w:color="auto"/>
                <w:left w:val="none" w:sz="0" w:space="0" w:color="auto"/>
                <w:bottom w:val="none" w:sz="0" w:space="0" w:color="auto"/>
                <w:right w:val="none" w:sz="0" w:space="0" w:color="auto"/>
              </w:divBdr>
              <w:divsChild>
                <w:div w:id="1310864296">
                  <w:marLeft w:val="0"/>
                  <w:marRight w:val="0"/>
                  <w:marTop w:val="0"/>
                  <w:marBottom w:val="0"/>
                  <w:divBdr>
                    <w:top w:val="none" w:sz="0" w:space="0" w:color="auto"/>
                    <w:left w:val="none" w:sz="0" w:space="0" w:color="auto"/>
                    <w:bottom w:val="none" w:sz="0" w:space="0" w:color="auto"/>
                    <w:right w:val="none" w:sz="0" w:space="0" w:color="auto"/>
                  </w:divBdr>
                  <w:divsChild>
                    <w:div w:id="35824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826823">
      <w:bodyDiv w:val="1"/>
      <w:marLeft w:val="0"/>
      <w:marRight w:val="0"/>
      <w:marTop w:val="0"/>
      <w:marBottom w:val="0"/>
      <w:divBdr>
        <w:top w:val="none" w:sz="0" w:space="0" w:color="auto"/>
        <w:left w:val="none" w:sz="0" w:space="0" w:color="auto"/>
        <w:bottom w:val="none" w:sz="0" w:space="0" w:color="auto"/>
        <w:right w:val="none" w:sz="0" w:space="0" w:color="auto"/>
      </w:divBdr>
      <w:divsChild>
        <w:div w:id="2013096934">
          <w:marLeft w:val="0"/>
          <w:marRight w:val="0"/>
          <w:marTop w:val="0"/>
          <w:marBottom w:val="0"/>
          <w:divBdr>
            <w:top w:val="none" w:sz="0" w:space="0" w:color="auto"/>
            <w:left w:val="none" w:sz="0" w:space="0" w:color="auto"/>
            <w:bottom w:val="none" w:sz="0" w:space="0" w:color="auto"/>
            <w:right w:val="none" w:sz="0" w:space="0" w:color="auto"/>
          </w:divBdr>
          <w:divsChild>
            <w:div w:id="203293072">
              <w:marLeft w:val="0"/>
              <w:marRight w:val="0"/>
              <w:marTop w:val="0"/>
              <w:marBottom w:val="0"/>
              <w:divBdr>
                <w:top w:val="none" w:sz="0" w:space="0" w:color="auto"/>
                <w:left w:val="none" w:sz="0" w:space="0" w:color="auto"/>
                <w:bottom w:val="none" w:sz="0" w:space="0" w:color="auto"/>
                <w:right w:val="none" w:sz="0" w:space="0" w:color="auto"/>
              </w:divBdr>
              <w:divsChild>
                <w:div w:id="1384713677">
                  <w:marLeft w:val="0"/>
                  <w:marRight w:val="0"/>
                  <w:marTop w:val="0"/>
                  <w:marBottom w:val="0"/>
                  <w:divBdr>
                    <w:top w:val="none" w:sz="0" w:space="0" w:color="auto"/>
                    <w:left w:val="none" w:sz="0" w:space="0" w:color="auto"/>
                    <w:bottom w:val="none" w:sz="0" w:space="0" w:color="auto"/>
                    <w:right w:val="none" w:sz="0" w:space="0" w:color="auto"/>
                  </w:divBdr>
                  <w:divsChild>
                    <w:div w:id="2768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810400">
      <w:bodyDiv w:val="1"/>
      <w:marLeft w:val="0"/>
      <w:marRight w:val="0"/>
      <w:marTop w:val="0"/>
      <w:marBottom w:val="0"/>
      <w:divBdr>
        <w:top w:val="none" w:sz="0" w:space="0" w:color="auto"/>
        <w:left w:val="none" w:sz="0" w:space="0" w:color="auto"/>
        <w:bottom w:val="none" w:sz="0" w:space="0" w:color="auto"/>
        <w:right w:val="none" w:sz="0" w:space="0" w:color="auto"/>
      </w:divBdr>
    </w:div>
    <w:div w:id="211270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ig.justice.gov/about/meet-ig" TargetMode="External"/><Relationship Id="rId13" Type="http://schemas.openxmlformats.org/officeDocument/2006/relationships/hyperlink" Target="https://www.law.cornell.edu/uscode/text/18/371" TargetMode="External"/><Relationship Id="rId18" Type="http://schemas.openxmlformats.org/officeDocument/2006/relationships/hyperlink" Target="https://en.wikipedia.org/wiki/Nomenklatura" TargetMode="External"/><Relationship Id="rId26" Type="http://schemas.openxmlformats.org/officeDocument/2006/relationships/hyperlink" Target="https://www.congress.gov/110/plaws/publ409/PLAW-110publ409.pdf" TargetMode="External"/><Relationship Id="rId3" Type="http://schemas.openxmlformats.org/officeDocument/2006/relationships/styles" Target="styles.xml"/><Relationship Id="rId21" Type="http://schemas.openxmlformats.org/officeDocument/2006/relationships/hyperlink" Target="https://www.law.cornell.edu/uscode/text/18/1001" TargetMode="External"/><Relationship Id="rId7" Type="http://schemas.openxmlformats.org/officeDocument/2006/relationships/endnotes" Target="endnotes.xml"/><Relationship Id="rId12" Type="http://schemas.openxmlformats.org/officeDocument/2006/relationships/hyperlink" Target="https://www.washingtonian.com/2024/10/08/fired-by-trump-an-inspector-general-writes-a-book-on-why-the-job-matters/" TargetMode="External"/><Relationship Id="rId17" Type="http://schemas.openxmlformats.org/officeDocument/2006/relationships/hyperlink" Target="https://www.congress.gov/110/plaws/publ409/PLAW-110publ409.pdf" TargetMode="External"/><Relationship Id="rId25" Type="http://schemas.openxmlformats.org/officeDocument/2006/relationships/hyperlink" Target="https://www.law.cornell.edu/uscode/text/5/2302" TargetMode="External"/><Relationship Id="rId2" Type="http://schemas.openxmlformats.org/officeDocument/2006/relationships/numbering" Target="numbering.xml"/><Relationship Id="rId16" Type="http://schemas.openxmlformats.org/officeDocument/2006/relationships/hyperlink" Target="https://www.congress.gov/112/plaws/publ239/PLAW-112publ239.pdf" TargetMode="External"/><Relationship Id="rId20" Type="http://schemas.openxmlformats.org/officeDocument/2006/relationships/hyperlink" Target="https://www.dodig.mil/Biographies/Bio-Display/Article/1124947/steven-a-stebbin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gnet.gov/content/department-justice" TargetMode="External"/><Relationship Id="rId24" Type="http://schemas.openxmlformats.org/officeDocument/2006/relationships/hyperlink" Target="https://www.law.cornell.edu/uscode/text/42/1983" TargetMode="External"/><Relationship Id="rId5" Type="http://schemas.openxmlformats.org/officeDocument/2006/relationships/webSettings" Target="webSettings.xml"/><Relationship Id="rId15" Type="http://schemas.openxmlformats.org/officeDocument/2006/relationships/hyperlink" Target="https://www.law.cornell.edu/uscode/text/5/part-I/chapter-4" TargetMode="External"/><Relationship Id="rId23" Type="http://schemas.openxmlformats.org/officeDocument/2006/relationships/hyperlink" Target="https://www.opm.gov/forms/pdfimage/sf50.pdf" TargetMode="External"/><Relationship Id="rId28" Type="http://schemas.openxmlformats.org/officeDocument/2006/relationships/footer" Target="footer2.xml"/><Relationship Id="rId10" Type="http://schemas.openxmlformats.org/officeDocument/2006/relationships/hyperlink" Target="https://www.govinfo.gov/content/pkg/PLAW-112publ239/pdf/PLAW-112publ239.pdf" TargetMode="External"/><Relationship Id="rId19" Type="http://schemas.openxmlformats.org/officeDocument/2006/relationships/hyperlink" Target="https://www.ignet.gov/" TargetMode="External"/><Relationship Id="rId4" Type="http://schemas.openxmlformats.org/officeDocument/2006/relationships/settings" Target="settings.xml"/><Relationship Id="rId9" Type="http://schemas.openxmlformats.org/officeDocument/2006/relationships/hyperlink" Target="https://www.ignet.gov/" TargetMode="External"/><Relationship Id="rId14" Type="http://schemas.openxmlformats.org/officeDocument/2006/relationships/hyperlink" Target="https://www.law.cornell.edu/uscode/text/18/1505" TargetMode="External"/><Relationship Id="rId22" Type="http://schemas.openxmlformats.org/officeDocument/2006/relationships/hyperlink" Target="https://www.law.cornell.edu/uscode/text/5/2302" TargetMode="External"/><Relationship Id="rId27" Type="http://schemas.openxmlformats.org/officeDocument/2006/relationships/footer" Target="foot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comptroller.defense.gov/Budget-Materials/" TargetMode="External"/><Relationship Id="rId1" Type="http://schemas.openxmlformats.org/officeDocument/2006/relationships/hyperlink" Target="https://www.law.cornell.edu/uscode/text/5/4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7EB96-58CE-3245-9E8B-3D115E960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1441</Words>
  <Characters>8219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2024-10-08T20:14:00Z</cp:lastPrinted>
  <dcterms:created xsi:type="dcterms:W3CDTF">2024-10-09T19:10:00Z</dcterms:created>
  <dcterms:modified xsi:type="dcterms:W3CDTF">2024-10-09T19:10:00Z</dcterms:modified>
</cp:coreProperties>
</file>